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FC3" w:rsidRPr="004F0FC3" w:rsidRDefault="004F0FC3" w:rsidP="00693FA3">
      <w:pPr>
        <w:pStyle w:val="a5"/>
        <w:keepLines/>
        <w:tabs>
          <w:tab w:val="right" w:pos="9639"/>
          <w:tab w:val="right" w:pos="13323"/>
        </w:tabs>
        <w:rPr>
          <w:rFonts w:cs="Arial"/>
          <w:bCs/>
          <w:noProof w:val="0"/>
          <w:sz w:val="22"/>
        </w:rPr>
      </w:pPr>
      <w:bookmarkStart w:id="0" w:name="Title"/>
      <w:bookmarkStart w:id="1" w:name="DocumentFor"/>
      <w:bookmarkStart w:id="2" w:name="_Ref399006623"/>
      <w:bookmarkStart w:id="3" w:name="_Toc92513360"/>
      <w:bookmarkEnd w:id="0"/>
      <w:bookmarkEnd w:id="1"/>
      <w:r w:rsidRPr="004F0FC3">
        <w:rPr>
          <w:rFonts w:cs="Arial"/>
          <w:bCs/>
          <w:noProof w:val="0"/>
          <w:sz w:val="22"/>
        </w:rPr>
        <w:t xml:space="preserve">3GPP TSG-RAN WG4 Meeting # 97-e </w:t>
      </w:r>
      <w:r w:rsidRPr="004F0FC3">
        <w:rPr>
          <w:rFonts w:cs="Arial"/>
          <w:bCs/>
          <w:noProof w:val="0"/>
          <w:sz w:val="22"/>
        </w:rPr>
        <w:tab/>
        <w:t>R4-20</w:t>
      </w:r>
      <w:r w:rsidR="00116E33">
        <w:rPr>
          <w:rFonts w:cs="Arial"/>
          <w:bCs/>
          <w:noProof w:val="0"/>
          <w:sz w:val="22"/>
        </w:rPr>
        <w:t>14963</w:t>
      </w:r>
    </w:p>
    <w:p w:rsidR="004F0FC3" w:rsidRPr="004F0FC3" w:rsidRDefault="004F0FC3" w:rsidP="004F0FC3">
      <w:pPr>
        <w:pStyle w:val="a5"/>
        <w:tabs>
          <w:tab w:val="right" w:pos="9781"/>
          <w:tab w:val="right" w:pos="13323"/>
        </w:tabs>
        <w:outlineLvl w:val="0"/>
        <w:rPr>
          <w:rFonts w:cs="Arial"/>
          <w:bCs/>
          <w:noProof w:val="0"/>
          <w:sz w:val="22"/>
        </w:rPr>
      </w:pPr>
      <w:r w:rsidRPr="004F0FC3">
        <w:rPr>
          <w:rFonts w:cs="Arial"/>
          <w:bCs/>
          <w:noProof w:val="0"/>
          <w:sz w:val="22"/>
        </w:rPr>
        <w:t>Electronic Meeting, 2-13 Nov., 2020</w:t>
      </w:r>
    </w:p>
    <w:p w:rsidR="00D3423D" w:rsidRPr="004F0FC3" w:rsidRDefault="00D3423D" w:rsidP="00BF166D">
      <w:pPr>
        <w:pStyle w:val="a5"/>
        <w:tabs>
          <w:tab w:val="right" w:pos="9781"/>
          <w:tab w:val="right" w:pos="13323"/>
        </w:tabs>
        <w:rPr>
          <w:rFonts w:cs="Arial"/>
          <w:b w:val="0"/>
          <w:noProof w:val="0"/>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E6357" w:rsidRPr="003E6357">
        <w:rPr>
          <w:rFonts w:ascii="Arial" w:hAnsi="Arial" w:cs="Arial"/>
          <w:sz w:val="22"/>
        </w:rPr>
        <w:t>Discussion on UL gap for self-calibration and monitoring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F6303">
        <w:rPr>
          <w:rFonts w:ascii="Arial" w:hAnsi="Arial" w:cs="Arial"/>
          <w:sz w:val="21"/>
          <w:szCs w:val="21"/>
          <w:lang w:eastAsia="ja-JP"/>
        </w:rPr>
        <w:t>12.3.2.3</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693FA3">
        <w:rPr>
          <w:rFonts w:ascii="Arial" w:hAnsi="Arial" w:cs="Arial"/>
          <w:sz w:val="22"/>
        </w:rPr>
        <w:t>Discussion</w:t>
      </w:r>
    </w:p>
    <w:bookmarkEnd w:id="2"/>
    <w:bookmarkEnd w:id="3"/>
    <w:p w:rsidR="00FC0076" w:rsidRDefault="00E52C47" w:rsidP="004065E5">
      <w:pPr>
        <w:pStyle w:val="1"/>
        <w:rPr>
          <w:rFonts w:eastAsia="宋体"/>
          <w:lang w:eastAsia="zh-CN"/>
        </w:rPr>
      </w:pPr>
      <w:r w:rsidRPr="00C96D46">
        <w:rPr>
          <w:rFonts w:eastAsia="宋体" w:hint="eastAsia"/>
          <w:lang w:eastAsia="zh-CN"/>
        </w:rPr>
        <w:t>Introduction</w:t>
      </w:r>
    </w:p>
    <w:p w:rsidR="009505C0" w:rsidRPr="009505C0" w:rsidRDefault="009505C0" w:rsidP="00950508">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 #89 </w:t>
      </w:r>
      <w:r>
        <w:rPr>
          <w:rFonts w:eastAsia="宋体" w:hint="eastAsia"/>
          <w:lang w:eastAsia="zh-CN"/>
        </w:rPr>
        <w:t>meeting,</w:t>
      </w:r>
      <w:r>
        <w:rPr>
          <w:rFonts w:eastAsia="宋体"/>
          <w:lang w:eastAsia="zh-CN"/>
        </w:rPr>
        <w:t xml:space="preserve"> WI on enhancements of FR2 RF was agreed and on UL gap the following objectives are included:</w:t>
      </w:r>
    </w:p>
    <w:p w:rsidR="00E11D36" w:rsidRPr="00E11D36" w:rsidRDefault="00E11D36" w:rsidP="0061410F">
      <w:pPr>
        <w:pBdr>
          <w:top w:val="single" w:sz="4" w:space="1" w:color="auto"/>
          <w:left w:val="single" w:sz="4" w:space="4" w:color="auto"/>
          <w:bottom w:val="single" w:sz="4" w:space="1" w:color="auto"/>
          <w:right w:val="single" w:sz="4" w:space="4" w:color="auto"/>
        </w:pBdr>
        <w:overflowPunct/>
        <w:autoSpaceDE/>
        <w:autoSpaceDN/>
        <w:adjustRightInd/>
        <w:ind w:firstLine="284"/>
        <w:jc w:val="both"/>
        <w:textAlignment w:val="auto"/>
        <w:rPr>
          <w:rFonts w:eastAsia="宋体"/>
          <w:lang w:eastAsia="zh-CN"/>
        </w:rPr>
      </w:pPr>
      <w:r w:rsidRPr="00E11D36">
        <w:rPr>
          <w:rFonts w:eastAsia="宋体"/>
          <w:lang w:eastAsia="zh-CN"/>
        </w:rPr>
        <w:t>UL gaps for self-calibration and monitoring. [RAN4 RF/RRM, RAN2] Study and, if feasible, introduce UE specific and NW configured gap for general self-calibration and monitoring purposes including</w:t>
      </w:r>
    </w:p>
    <w:p w:rsidR="00E11D36" w:rsidRPr="00E11D36" w:rsidRDefault="00E11D36" w:rsidP="0061410F">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t>•</w:t>
      </w:r>
      <w:r w:rsidRPr="00E11D36">
        <w:rPr>
          <w:rFonts w:eastAsia="宋体"/>
          <w:lang w:eastAsia="zh-CN"/>
        </w:rPr>
        <w:tab/>
        <w:t>PA efficiency and power consumption</w:t>
      </w:r>
    </w:p>
    <w:p w:rsidR="00E11D36" w:rsidRPr="00E11D36" w:rsidRDefault="00E11D36" w:rsidP="0061410F">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t>•</w:t>
      </w:r>
      <w:r w:rsidRPr="00E11D36">
        <w:rPr>
          <w:rFonts w:eastAsia="宋体"/>
          <w:lang w:eastAsia="zh-CN"/>
        </w:rPr>
        <w:tab/>
        <w:t xml:space="preserve">Transceiver calibration due to temperature variation </w:t>
      </w:r>
    </w:p>
    <w:p w:rsidR="00E11D36" w:rsidRPr="00E11D36" w:rsidRDefault="00E11D36" w:rsidP="0061410F">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t>•</w:t>
      </w:r>
      <w:r w:rsidRPr="00E11D36">
        <w:rPr>
          <w:rFonts w:eastAsia="宋体"/>
          <w:lang w:eastAsia="zh-CN"/>
        </w:rPr>
        <w:tab/>
        <w:t xml:space="preserve">UE </w:t>
      </w:r>
      <w:proofErr w:type="spellStart"/>
      <w:r w:rsidRPr="00E11D36">
        <w:rPr>
          <w:rFonts w:eastAsia="宋体"/>
          <w:lang w:eastAsia="zh-CN"/>
        </w:rPr>
        <w:t>Tx</w:t>
      </w:r>
      <w:proofErr w:type="spellEnd"/>
      <w:r w:rsidRPr="00E11D36">
        <w:rPr>
          <w:rFonts w:eastAsia="宋体"/>
          <w:lang w:eastAsia="zh-CN"/>
        </w:rPr>
        <w:t xml:space="preserve"> power management</w:t>
      </w:r>
    </w:p>
    <w:p w:rsidR="00E11D36" w:rsidRPr="00E11D36" w:rsidRDefault="00E11D36" w:rsidP="0061410F">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t>•</w:t>
      </w:r>
      <w:r w:rsidRPr="00E11D36">
        <w:rPr>
          <w:rFonts w:eastAsia="宋体"/>
          <w:lang w:eastAsia="zh-CN"/>
        </w:rPr>
        <w:tab/>
        <w:t>Others self-calibration and monitoring are not precluded</w:t>
      </w:r>
    </w:p>
    <w:p w:rsidR="00E11D36" w:rsidRPr="00E11D36" w:rsidRDefault="00E11D36" w:rsidP="0061410F">
      <w:pPr>
        <w:pBdr>
          <w:top w:val="single" w:sz="4" w:space="1" w:color="auto"/>
          <w:left w:val="single" w:sz="4" w:space="4" w:color="auto"/>
          <w:bottom w:val="single" w:sz="4" w:space="1" w:color="auto"/>
          <w:right w:val="single" w:sz="4" w:space="4" w:color="auto"/>
        </w:pBdr>
        <w:overflowPunct/>
        <w:autoSpaceDE/>
        <w:autoSpaceDN/>
        <w:adjustRightInd/>
        <w:ind w:firstLine="284"/>
        <w:jc w:val="both"/>
        <w:textAlignment w:val="auto"/>
        <w:rPr>
          <w:rFonts w:eastAsia="宋体"/>
          <w:lang w:eastAsia="zh-CN"/>
        </w:rPr>
      </w:pPr>
      <w:r w:rsidRPr="00E11D36">
        <w:rPr>
          <w:rFonts w:eastAsia="宋体" w:hint="eastAsia"/>
          <w:lang w:eastAsia="zh-CN"/>
        </w:rPr>
        <w:t>•</w:t>
      </w:r>
      <w:r w:rsidRPr="00E11D36">
        <w:rPr>
          <w:rFonts w:eastAsia="宋体"/>
          <w:lang w:eastAsia="zh-CN"/>
        </w:rPr>
        <w:tab/>
        <w:t>Phase 1: Study and clearly identify the performance gain over the current baseline (Rel.16 requirements) Study of RF performance evaluation/testability related to UE self-calibration and monitoring. Study network impact of UE emissions during UL gap, if any.</w:t>
      </w:r>
    </w:p>
    <w:p w:rsidR="00E11D36" w:rsidRDefault="00E11D36" w:rsidP="0061410F">
      <w:pPr>
        <w:pBdr>
          <w:top w:val="single" w:sz="4" w:space="1" w:color="auto"/>
          <w:left w:val="single" w:sz="4" w:space="4" w:color="auto"/>
          <w:bottom w:val="single" w:sz="4" w:space="1" w:color="auto"/>
          <w:right w:val="single" w:sz="4" w:space="4" w:color="auto"/>
        </w:pBdr>
        <w:overflowPunct/>
        <w:autoSpaceDE/>
        <w:autoSpaceDN/>
        <w:adjustRightInd/>
        <w:ind w:firstLine="284"/>
        <w:jc w:val="both"/>
        <w:textAlignment w:val="auto"/>
        <w:rPr>
          <w:rFonts w:eastAsia="宋体"/>
          <w:lang w:eastAsia="zh-CN"/>
        </w:rPr>
      </w:pPr>
      <w:r w:rsidRPr="00E11D36">
        <w:rPr>
          <w:rFonts w:eastAsia="宋体" w:hint="eastAsia"/>
          <w:lang w:eastAsia="zh-CN"/>
        </w:rPr>
        <w:t>•</w:t>
      </w:r>
      <w:r w:rsidRPr="00E11D36">
        <w:rPr>
          <w:rFonts w:eastAsia="宋体"/>
          <w:lang w:eastAsia="zh-CN"/>
        </w:rPr>
        <w:tab/>
        <w:t>Phase 2: Specify the UL gap configuration(s), related UE capability and interruptions, if needed, based on the identified performance gain in Phase 1 and UE fall back behaviour i.e. if gaps are not available for UE requesting gaps.</w:t>
      </w:r>
    </w:p>
    <w:p w:rsidR="00096640" w:rsidRDefault="002F6303" w:rsidP="00950508">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RAN4#85 </w:t>
      </w:r>
      <w:r>
        <w:rPr>
          <w:rFonts w:eastAsia="宋体" w:hint="eastAsia"/>
          <w:lang w:eastAsia="zh-CN"/>
        </w:rPr>
        <w:t>meeting</w:t>
      </w:r>
      <w:r w:rsidR="00763CF3">
        <w:rPr>
          <w:rFonts w:eastAsia="宋体" w:hint="eastAsia"/>
          <w:lang w:eastAsia="zh-CN"/>
        </w:rPr>
        <w:t>,</w:t>
      </w:r>
      <w:r w:rsidR="00763CF3">
        <w:rPr>
          <w:rFonts w:eastAsia="宋体"/>
          <w:lang w:eastAsia="zh-CN"/>
        </w:rPr>
        <w:t xml:space="preserve"> PA </w:t>
      </w:r>
      <w:r w:rsidR="00763CF3">
        <w:rPr>
          <w:rFonts w:eastAsia="宋体" w:hint="eastAsia"/>
          <w:lang w:eastAsia="zh-CN"/>
        </w:rPr>
        <w:t>calibration</w:t>
      </w:r>
      <w:r w:rsidR="00763CF3">
        <w:rPr>
          <w:rFonts w:eastAsia="宋体"/>
          <w:lang w:eastAsia="zh-CN"/>
        </w:rPr>
        <w:t xml:space="preserve"> </w:t>
      </w:r>
      <w:r w:rsidR="00E8168D">
        <w:rPr>
          <w:rFonts w:eastAsia="宋体" w:hint="eastAsia"/>
          <w:lang w:eastAsia="zh-CN"/>
        </w:rPr>
        <w:t>gap</w:t>
      </w:r>
      <w:r w:rsidR="00E8168D">
        <w:rPr>
          <w:rFonts w:eastAsia="宋体"/>
          <w:lang w:eastAsia="zh-CN"/>
        </w:rPr>
        <w:t xml:space="preserve"> </w:t>
      </w:r>
      <w:r w:rsidR="00E8168D">
        <w:rPr>
          <w:rFonts w:eastAsia="宋体" w:hint="eastAsia"/>
          <w:lang w:eastAsia="zh-CN"/>
        </w:rPr>
        <w:t>(</w:t>
      </w:r>
      <w:r w:rsidR="00E8168D">
        <w:rPr>
          <w:rFonts w:eastAsia="宋体"/>
          <w:lang w:eastAsia="zh-CN"/>
        </w:rPr>
        <w:t xml:space="preserve">PCG) </w:t>
      </w:r>
      <w:r w:rsidR="008022ED">
        <w:rPr>
          <w:rFonts w:eastAsia="宋体"/>
          <w:lang w:eastAsia="zh-CN"/>
        </w:rPr>
        <w:t xml:space="preserve">for FR2 </w:t>
      </w:r>
      <w:r w:rsidR="00763CF3">
        <w:rPr>
          <w:rFonts w:eastAsia="宋体" w:hint="eastAsia"/>
          <w:lang w:eastAsia="zh-CN"/>
        </w:rPr>
        <w:t>was</w:t>
      </w:r>
      <w:r w:rsidR="00763CF3">
        <w:rPr>
          <w:rFonts w:eastAsia="宋体"/>
          <w:lang w:eastAsia="zh-CN"/>
        </w:rPr>
        <w:t xml:space="preserve"> </w:t>
      </w:r>
      <w:r w:rsidR="00184A6B">
        <w:rPr>
          <w:rFonts w:eastAsia="宋体"/>
          <w:lang w:eastAsia="zh-CN"/>
        </w:rPr>
        <w:t xml:space="preserve">proposed </w:t>
      </w:r>
      <w:r w:rsidR="00E8168D">
        <w:rPr>
          <w:rFonts w:eastAsia="宋体"/>
          <w:lang w:eastAsia="zh-CN"/>
        </w:rPr>
        <w:t>in</w:t>
      </w:r>
      <w:r w:rsidR="006A71C9">
        <w:rPr>
          <w:rFonts w:eastAsia="宋体"/>
          <w:lang w:eastAsia="zh-CN"/>
        </w:rPr>
        <w:t xml:space="preserve"> </w:t>
      </w:r>
      <w:r w:rsidR="00E8168D">
        <w:rPr>
          <w:rFonts w:eastAsia="宋体"/>
          <w:lang w:eastAsia="zh-CN"/>
        </w:rPr>
        <w:t xml:space="preserve">[1], which </w:t>
      </w:r>
      <w:r w:rsidR="00184A6B">
        <w:rPr>
          <w:rFonts w:eastAsia="宋体"/>
          <w:lang w:eastAsia="zh-CN"/>
        </w:rPr>
        <w:t>was extensively discussed</w:t>
      </w:r>
      <w:r w:rsidR="00E8168D">
        <w:rPr>
          <w:rFonts w:eastAsia="宋体"/>
          <w:lang w:eastAsia="zh-CN"/>
        </w:rPr>
        <w:t xml:space="preserve"> in </w:t>
      </w:r>
      <w:r w:rsidR="00241F00">
        <w:rPr>
          <w:rFonts w:eastAsia="宋体"/>
          <w:lang w:eastAsia="zh-CN"/>
        </w:rPr>
        <w:t>Rel-15</w:t>
      </w:r>
      <w:r w:rsidR="00E8168D">
        <w:rPr>
          <w:rFonts w:eastAsia="宋体"/>
          <w:lang w:eastAsia="zh-CN"/>
        </w:rPr>
        <w:t>.</w:t>
      </w:r>
      <w:r w:rsidR="00E8168D" w:rsidRPr="00E8168D">
        <w:t xml:space="preserve"> </w:t>
      </w:r>
      <w:r w:rsidR="00184A6B">
        <w:rPr>
          <w:rFonts w:eastAsia="宋体"/>
          <w:lang w:eastAsia="zh-CN"/>
        </w:rPr>
        <w:t>However</w:t>
      </w:r>
      <w:r w:rsidR="00184A6B" w:rsidRPr="00E8168D">
        <w:rPr>
          <w:rFonts w:eastAsia="宋体"/>
          <w:lang w:eastAsia="zh-CN"/>
        </w:rPr>
        <w:t xml:space="preserve"> </w:t>
      </w:r>
      <w:r w:rsidR="00E8168D" w:rsidRPr="00E8168D">
        <w:rPr>
          <w:rFonts w:eastAsia="宋体"/>
          <w:lang w:eastAsia="zh-CN"/>
        </w:rPr>
        <w:t>it was not finally introduced into the specification</w:t>
      </w:r>
      <w:r w:rsidR="00E8168D">
        <w:rPr>
          <w:rFonts w:eastAsia="宋体"/>
          <w:lang w:eastAsia="zh-CN"/>
        </w:rPr>
        <w:t xml:space="preserve">. This paper </w:t>
      </w:r>
      <w:r w:rsidR="00E8168D" w:rsidRPr="00E8168D">
        <w:rPr>
          <w:rFonts w:eastAsia="宋体"/>
          <w:lang w:eastAsia="zh-CN"/>
        </w:rPr>
        <w:t xml:space="preserve">reviews the discussion of </w:t>
      </w:r>
      <w:r w:rsidR="00241F00">
        <w:rPr>
          <w:rFonts w:eastAsia="宋体"/>
          <w:lang w:eastAsia="zh-CN"/>
        </w:rPr>
        <w:t>Rel-15</w:t>
      </w:r>
      <w:r w:rsidR="00E8168D" w:rsidRPr="00E8168D">
        <w:rPr>
          <w:rFonts w:eastAsia="宋体"/>
          <w:lang w:eastAsia="zh-CN"/>
        </w:rPr>
        <w:t xml:space="preserve"> and </w:t>
      </w:r>
      <w:r w:rsidR="00184A6B">
        <w:rPr>
          <w:rFonts w:eastAsia="宋体"/>
          <w:lang w:eastAsia="zh-CN"/>
        </w:rPr>
        <w:t>provide our view</w:t>
      </w:r>
      <w:r w:rsidR="002A31DC">
        <w:rPr>
          <w:rFonts w:eastAsia="宋体"/>
          <w:lang w:eastAsia="zh-CN"/>
        </w:rPr>
        <w:t>s</w:t>
      </w:r>
      <w:r w:rsidR="00184A6B">
        <w:rPr>
          <w:rFonts w:eastAsia="宋体"/>
          <w:lang w:eastAsia="zh-CN"/>
        </w:rPr>
        <w:t xml:space="preserve"> on this issue.</w:t>
      </w:r>
    </w:p>
    <w:p w:rsidR="00601BDC" w:rsidRPr="00E14F5F" w:rsidRDefault="00FD75DD" w:rsidP="00601BDC">
      <w:pPr>
        <w:pStyle w:val="1"/>
        <w:rPr>
          <w:rFonts w:eastAsia="宋体"/>
          <w:lang w:eastAsia="zh-CN"/>
        </w:rPr>
      </w:pPr>
      <w:r w:rsidRPr="00E14F5F">
        <w:rPr>
          <w:rFonts w:eastAsia="宋体"/>
          <w:lang w:eastAsia="zh-CN"/>
        </w:rPr>
        <w:t>Discussion</w:t>
      </w:r>
    </w:p>
    <w:p w:rsidR="00C2258C" w:rsidRDefault="00AC11D4" w:rsidP="00AC11D4">
      <w:pPr>
        <w:numPr>
          <w:ilvl w:val="0"/>
          <w:numId w:val="25"/>
        </w:numPr>
        <w:overflowPunct/>
        <w:autoSpaceDE/>
        <w:autoSpaceDN/>
        <w:adjustRightInd/>
        <w:jc w:val="both"/>
        <w:textAlignment w:val="auto"/>
        <w:rPr>
          <w:rFonts w:eastAsia="宋体"/>
          <w:b/>
          <w:bCs/>
          <w:sz w:val="24"/>
          <w:szCs w:val="24"/>
          <w:lang w:eastAsia="zh-CN"/>
        </w:rPr>
      </w:pPr>
      <w:r w:rsidRPr="00AC11D4">
        <w:rPr>
          <w:rFonts w:eastAsia="宋体"/>
          <w:b/>
          <w:bCs/>
          <w:sz w:val="24"/>
          <w:szCs w:val="24"/>
          <w:lang w:eastAsia="zh-CN"/>
        </w:rPr>
        <w:t>Gap type</w:t>
      </w:r>
    </w:p>
    <w:p w:rsidR="00AC11D4" w:rsidRDefault="00AC11D4" w:rsidP="00950508">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way</w:t>
      </w:r>
      <w:r>
        <w:rPr>
          <w:rFonts w:eastAsia="宋体"/>
          <w:lang w:eastAsia="zh-CN"/>
        </w:rPr>
        <w:t xml:space="preserve"> </w:t>
      </w:r>
      <w:r>
        <w:rPr>
          <w:rFonts w:eastAsia="宋体" w:hint="eastAsia"/>
          <w:lang w:eastAsia="zh-CN"/>
        </w:rPr>
        <w:t>forward</w:t>
      </w:r>
      <w:r w:rsidR="006A71C9">
        <w:rPr>
          <w:rFonts w:eastAsia="宋体"/>
          <w:lang w:eastAsia="zh-CN"/>
        </w:rPr>
        <w:t xml:space="preserve"> </w:t>
      </w:r>
      <w:r>
        <w:rPr>
          <w:rFonts w:eastAsia="宋体" w:hint="eastAsia"/>
          <w:lang w:eastAsia="zh-CN"/>
        </w:rPr>
        <w:t>[</w:t>
      </w:r>
      <w:r>
        <w:rPr>
          <w:rFonts w:eastAsia="宋体"/>
          <w:lang w:eastAsia="zh-CN"/>
        </w:rPr>
        <w:t xml:space="preserve">2], it was agreed that PCG is </w:t>
      </w:r>
      <w:r>
        <w:rPr>
          <w:rFonts w:eastAsia="宋体" w:hint="eastAsia"/>
          <w:lang w:eastAsia="zh-CN"/>
        </w:rPr>
        <w:t>periodic</w:t>
      </w:r>
      <w:r>
        <w:rPr>
          <w:rFonts w:eastAsia="宋体"/>
          <w:lang w:eastAsia="zh-CN"/>
        </w:rPr>
        <w:t xml:space="preserve"> </w:t>
      </w:r>
      <w:r>
        <w:rPr>
          <w:rFonts w:eastAsia="宋体" w:hint="eastAsia"/>
          <w:lang w:eastAsia="zh-CN"/>
        </w:rPr>
        <w:t>or</w:t>
      </w:r>
      <w:r>
        <w:rPr>
          <w:rFonts w:eastAsia="宋体"/>
          <w:lang w:eastAsia="zh-CN"/>
        </w:rPr>
        <w:t xml:space="preserve"> </w:t>
      </w:r>
      <w:r>
        <w:rPr>
          <w:rFonts w:eastAsia="宋体" w:hint="eastAsia"/>
          <w:lang w:eastAsia="zh-CN"/>
        </w:rPr>
        <w:t>event</w:t>
      </w:r>
      <w:r>
        <w:rPr>
          <w:rFonts w:eastAsia="宋体"/>
          <w:lang w:eastAsia="zh-CN"/>
        </w:rPr>
        <w:t xml:space="preserve"> </w:t>
      </w:r>
      <w:r>
        <w:rPr>
          <w:rFonts w:eastAsia="宋体" w:hint="eastAsia"/>
          <w:lang w:eastAsia="zh-CN"/>
        </w:rPr>
        <w:t>trigger</w:t>
      </w:r>
      <w:r w:rsidR="00942194">
        <w:rPr>
          <w:rFonts w:eastAsia="宋体"/>
          <w:lang w:eastAsia="zh-CN"/>
        </w:rPr>
        <w:t xml:space="preserve"> </w:t>
      </w:r>
      <w:r>
        <w:rPr>
          <w:rFonts w:eastAsia="宋体"/>
          <w:lang w:eastAsia="zh-CN"/>
        </w:rPr>
        <w:t>(e.g. bandwidth or power changed</w:t>
      </w:r>
      <w:r w:rsidR="006A71C9" w:rsidRPr="006A71C9">
        <w:rPr>
          <w:rFonts w:eastAsia="宋体"/>
          <w:lang w:eastAsia="zh-CN"/>
        </w:rPr>
        <w:t xml:space="preserve"> drastically</w:t>
      </w:r>
      <w:r>
        <w:rPr>
          <w:rFonts w:eastAsia="宋体"/>
          <w:lang w:eastAsia="zh-CN"/>
        </w:rPr>
        <w:t>)</w:t>
      </w:r>
      <w:r w:rsidR="006A71C9">
        <w:rPr>
          <w:rFonts w:eastAsia="宋体"/>
          <w:lang w:eastAsia="zh-CN"/>
        </w:rPr>
        <w:t>. Based on this, paper [3] proposed 4 different types of gap</w:t>
      </w:r>
      <w:r w:rsidR="00942194">
        <w:rPr>
          <w:rFonts w:eastAsia="宋体"/>
          <w:lang w:eastAsia="zh-CN"/>
        </w:rPr>
        <w:t xml:space="preserve">, but according to the analysis in [4], the benefit of event triggered gap may be </w:t>
      </w:r>
      <w:r w:rsidR="002A31DC">
        <w:rPr>
          <w:rFonts w:eastAsia="宋体"/>
          <w:lang w:eastAsia="zh-CN"/>
        </w:rPr>
        <w:t>trivial</w:t>
      </w:r>
      <w:r w:rsidR="00942194">
        <w:rPr>
          <w:rFonts w:eastAsia="宋体"/>
          <w:lang w:eastAsia="zh-CN"/>
        </w:rPr>
        <w:t>. Therefore,</w:t>
      </w:r>
      <w:r w:rsidR="00942194" w:rsidRPr="00942194">
        <w:rPr>
          <w:rFonts w:eastAsia="宋体"/>
          <w:lang w:eastAsia="zh-CN"/>
        </w:rPr>
        <w:t xml:space="preserve"> follow-up discussion mainly </w:t>
      </w:r>
      <w:r w:rsidR="00942194">
        <w:rPr>
          <w:rFonts w:eastAsia="宋体"/>
          <w:lang w:eastAsia="zh-CN"/>
        </w:rPr>
        <w:t>focus</w:t>
      </w:r>
      <w:r w:rsidR="00FE0DA3">
        <w:rPr>
          <w:rFonts w:eastAsia="宋体" w:hint="eastAsia"/>
          <w:lang w:eastAsia="zh-CN"/>
        </w:rPr>
        <w:t>es</w:t>
      </w:r>
      <w:r w:rsidR="00942194" w:rsidRPr="00942194">
        <w:rPr>
          <w:rFonts w:eastAsia="宋体"/>
          <w:lang w:eastAsia="zh-CN"/>
        </w:rPr>
        <w:t xml:space="preserve"> on two types</w:t>
      </w:r>
      <w:r w:rsidR="008022ED">
        <w:rPr>
          <w:rFonts w:eastAsia="宋体"/>
          <w:lang w:eastAsia="zh-CN"/>
        </w:rPr>
        <w:t xml:space="preserve"> of </w:t>
      </w:r>
      <w:r w:rsidR="008022ED" w:rsidRPr="00942194">
        <w:rPr>
          <w:rFonts w:eastAsia="宋体"/>
          <w:lang w:eastAsia="zh-CN"/>
        </w:rPr>
        <w:t>gap</w:t>
      </w:r>
      <w:r w:rsidR="00942194" w:rsidRPr="00942194">
        <w:rPr>
          <w:rFonts w:eastAsia="宋体"/>
          <w:lang w:eastAsia="zh-CN"/>
        </w:rPr>
        <w:t xml:space="preserve">, </w:t>
      </w:r>
      <w:r w:rsidR="00942194">
        <w:rPr>
          <w:rFonts w:eastAsia="宋体"/>
          <w:lang w:eastAsia="zh-CN"/>
        </w:rPr>
        <w:t>so</w:t>
      </w:r>
      <w:r w:rsidR="00FE0DA3">
        <w:rPr>
          <w:rFonts w:eastAsia="宋体"/>
          <w:lang w:eastAsia="zh-CN"/>
        </w:rPr>
        <w:t>-</w:t>
      </w:r>
      <w:r w:rsidR="00942194" w:rsidRPr="00942194">
        <w:rPr>
          <w:rFonts w:eastAsia="宋体"/>
          <w:lang w:eastAsia="zh-CN"/>
        </w:rPr>
        <w:t>called RRG and TG, as shown in Figure 1.</w:t>
      </w:r>
    </w:p>
    <w:p w:rsidR="00942194" w:rsidRDefault="00D67815" w:rsidP="00942194">
      <w:pPr>
        <w:overflowPunct/>
        <w:autoSpaceDE/>
        <w:autoSpaceDN/>
        <w:adjustRightInd/>
        <w:jc w:val="center"/>
        <w:textAlignment w:val="auto"/>
        <w:rPr>
          <w:noProof/>
        </w:rPr>
      </w:pPr>
      <w:r>
        <w:object w:dxaOrig="11250" w:dyaOrig="2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6.4pt" o:ole="">
            <v:imagedata r:id="rId8" o:title=""/>
          </v:shape>
          <o:OLEObject Type="Embed" ProgID="Visio.Drawing.15" ShapeID="_x0000_i1025" DrawAspect="Content" ObjectID="_1665003676" r:id="rId9"/>
        </w:object>
      </w:r>
    </w:p>
    <w:p w:rsidR="008022ED" w:rsidRPr="008022ED" w:rsidRDefault="008022ED" w:rsidP="008022ED">
      <w:pPr>
        <w:jc w:val="center"/>
        <w:rPr>
          <w:b/>
          <w:bCs/>
          <w:noProof/>
        </w:rPr>
      </w:pPr>
      <w:r w:rsidRPr="008022ED">
        <w:rPr>
          <w:rFonts w:hint="eastAsia"/>
          <w:b/>
          <w:bCs/>
          <w:noProof/>
        </w:rPr>
        <w:t>Figure</w:t>
      </w:r>
      <w:r w:rsidRPr="008022ED">
        <w:rPr>
          <w:b/>
          <w:bCs/>
          <w:noProof/>
        </w:rPr>
        <w:t xml:space="preserve"> 1 </w:t>
      </w:r>
      <w:r>
        <w:rPr>
          <w:b/>
          <w:bCs/>
          <w:noProof/>
        </w:rPr>
        <w:t xml:space="preserve"> G</w:t>
      </w:r>
      <w:r w:rsidRPr="008022ED">
        <w:rPr>
          <w:rFonts w:hint="eastAsia"/>
          <w:b/>
          <w:bCs/>
          <w:noProof/>
        </w:rPr>
        <w:t>ap</w:t>
      </w:r>
      <w:r w:rsidRPr="008022ED">
        <w:rPr>
          <w:b/>
          <w:bCs/>
          <w:noProof/>
        </w:rPr>
        <w:t xml:space="preserve"> </w:t>
      </w:r>
      <w:r>
        <w:rPr>
          <w:b/>
          <w:bCs/>
          <w:noProof/>
        </w:rPr>
        <w:t>T</w:t>
      </w:r>
      <w:r w:rsidRPr="008022ED">
        <w:rPr>
          <w:rFonts w:hint="eastAsia"/>
          <w:b/>
          <w:bCs/>
          <w:noProof/>
        </w:rPr>
        <w:t>ype</w:t>
      </w:r>
    </w:p>
    <w:p w:rsidR="00D67815" w:rsidRDefault="00942194" w:rsidP="00511965">
      <w:pPr>
        <w:numPr>
          <w:ilvl w:val="0"/>
          <w:numId w:val="26"/>
        </w:numPr>
        <w:jc w:val="both"/>
      </w:pPr>
      <w:r w:rsidRPr="002A257E">
        <w:rPr>
          <w:rFonts w:eastAsia="宋体" w:hint="eastAsia"/>
          <w:b/>
          <w:bCs/>
          <w:lang w:eastAsia="zh-CN"/>
        </w:rPr>
        <w:t>R</w:t>
      </w:r>
      <w:r w:rsidRPr="002A257E">
        <w:rPr>
          <w:rFonts w:eastAsia="宋体"/>
          <w:b/>
          <w:bCs/>
          <w:lang w:eastAsia="zh-CN"/>
        </w:rPr>
        <w:t>RG</w:t>
      </w:r>
      <w:r>
        <w:rPr>
          <w:rFonts w:eastAsia="宋体"/>
          <w:lang w:eastAsia="zh-CN"/>
        </w:rPr>
        <w:t xml:space="preserve"> (rank restricted gap), </w:t>
      </w:r>
      <w:r w:rsidR="00D67815">
        <w:rPr>
          <w:rFonts w:eastAsia="宋体"/>
          <w:lang w:eastAsia="zh-CN"/>
        </w:rPr>
        <w:t>t</w:t>
      </w:r>
      <w:r w:rsidR="00D67815">
        <w:t>he gap contains single-</w:t>
      </w:r>
      <w:proofErr w:type="spellStart"/>
      <w:r w:rsidR="00D67815">
        <w:t>Tx</w:t>
      </w:r>
      <w:proofErr w:type="spellEnd"/>
      <w:r w:rsidR="00D67815">
        <w:t xml:space="preserve"> UL allocations </w:t>
      </w:r>
    </w:p>
    <w:p w:rsidR="00942194" w:rsidRPr="0009320A" w:rsidRDefault="00D67815" w:rsidP="00511965">
      <w:pPr>
        <w:numPr>
          <w:ilvl w:val="0"/>
          <w:numId w:val="26"/>
        </w:numPr>
        <w:overflowPunct/>
        <w:autoSpaceDE/>
        <w:autoSpaceDN/>
        <w:adjustRightInd/>
        <w:jc w:val="both"/>
        <w:textAlignment w:val="auto"/>
        <w:rPr>
          <w:rFonts w:eastAsia="宋体"/>
          <w:lang w:eastAsia="zh-CN"/>
        </w:rPr>
      </w:pPr>
      <w:r w:rsidRPr="002A257E">
        <w:rPr>
          <w:rFonts w:eastAsia="宋体"/>
          <w:b/>
          <w:bCs/>
          <w:lang w:eastAsia="zh-CN"/>
        </w:rPr>
        <w:lastRenderedPageBreak/>
        <w:t>TG</w:t>
      </w:r>
      <w:r>
        <w:rPr>
          <w:rFonts w:eastAsia="宋体"/>
          <w:lang w:eastAsia="zh-CN"/>
        </w:rPr>
        <w:t xml:space="preserve"> (total gap), t</w:t>
      </w:r>
      <w:r>
        <w:t>he gap contains no UL/DL allocations at all</w:t>
      </w:r>
    </w:p>
    <w:p w:rsidR="0009320A" w:rsidRDefault="0009320A" w:rsidP="00950508">
      <w:pPr>
        <w:overflowPunct/>
        <w:autoSpaceDE/>
        <w:autoSpaceDN/>
        <w:adjustRightInd/>
        <w:jc w:val="both"/>
        <w:textAlignment w:val="auto"/>
        <w:rPr>
          <w:lang w:val="en-US"/>
        </w:rPr>
      </w:pPr>
      <w:r>
        <w:rPr>
          <w:lang w:val="en-US"/>
        </w:rPr>
        <w:t xml:space="preserve">RRG </w:t>
      </w:r>
      <w:r w:rsidRPr="0009320A">
        <w:rPr>
          <w:lang w:val="en-US"/>
        </w:rPr>
        <w:t>is considered to be used for</w:t>
      </w:r>
      <w:r>
        <w:rPr>
          <w:lang w:val="en-US"/>
        </w:rPr>
        <w:t xml:space="preserve"> PA</w:t>
      </w:r>
      <w:r w:rsidRPr="0009320A">
        <w:rPr>
          <w:lang w:val="en-US"/>
        </w:rPr>
        <w:t xml:space="preserve"> DPD</w:t>
      </w:r>
      <w:r>
        <w:rPr>
          <w:lang w:val="en-US"/>
        </w:rPr>
        <w:t xml:space="preserve"> (d</w:t>
      </w:r>
      <w:r w:rsidRPr="0009320A">
        <w:rPr>
          <w:lang w:val="en-US"/>
        </w:rPr>
        <w:t>igital pre</w:t>
      </w:r>
      <w:r w:rsidR="00950508">
        <w:rPr>
          <w:lang w:val="en-US"/>
        </w:rPr>
        <w:t>-</w:t>
      </w:r>
      <w:r w:rsidRPr="0009320A">
        <w:rPr>
          <w:lang w:val="en-US"/>
        </w:rPr>
        <w:t>distortion</w:t>
      </w:r>
      <w:r>
        <w:rPr>
          <w:lang w:val="en-US"/>
        </w:rPr>
        <w:t>)</w:t>
      </w:r>
      <w:r w:rsidRPr="0009320A">
        <w:rPr>
          <w:lang w:val="en-US"/>
        </w:rPr>
        <w:t xml:space="preserve"> calibration</w:t>
      </w:r>
      <w:r>
        <w:rPr>
          <w:lang w:val="en-US"/>
        </w:rPr>
        <w:t xml:space="preserve">, </w:t>
      </w:r>
      <w:r w:rsidRPr="0009320A">
        <w:rPr>
          <w:lang w:val="en-US"/>
        </w:rPr>
        <w:t xml:space="preserve">thereby improving PA efficiency, and is considered to effectively reduce </w:t>
      </w:r>
      <w:r>
        <w:rPr>
          <w:lang w:val="en-US"/>
        </w:rPr>
        <w:t>power</w:t>
      </w:r>
      <w:r w:rsidRPr="0009320A">
        <w:rPr>
          <w:lang w:val="en-US"/>
        </w:rPr>
        <w:t xml:space="preserve"> consumption </w:t>
      </w:r>
      <w:r>
        <w:rPr>
          <w:lang w:val="en-US"/>
        </w:rPr>
        <w:t>while</w:t>
      </w:r>
      <w:r w:rsidRPr="0009320A">
        <w:rPr>
          <w:lang w:val="en-US"/>
        </w:rPr>
        <w:t xml:space="preserve"> the number of power amplifiers required for </w:t>
      </w:r>
      <w:proofErr w:type="spellStart"/>
      <w:r>
        <w:rPr>
          <w:lang w:val="en-US"/>
        </w:rPr>
        <w:t>mm</w:t>
      </w:r>
      <w:r w:rsidR="004A2B8E">
        <w:rPr>
          <w:lang w:val="en-US"/>
        </w:rPr>
        <w:t>W</w:t>
      </w:r>
      <w:r w:rsidRPr="0009320A">
        <w:rPr>
          <w:lang w:val="en-US"/>
        </w:rPr>
        <w:t>ave</w:t>
      </w:r>
      <w:proofErr w:type="spellEnd"/>
      <w:r w:rsidRPr="0009320A">
        <w:rPr>
          <w:lang w:val="en-US"/>
        </w:rPr>
        <w:t xml:space="preserve"> increases significantly</w:t>
      </w:r>
      <w:r w:rsidR="004A2B8E">
        <w:rPr>
          <w:lang w:val="en-US"/>
        </w:rPr>
        <w:t>.</w:t>
      </w:r>
      <w:r w:rsidR="004A2B8E" w:rsidRPr="004A2B8E">
        <w:t xml:space="preserve"> </w:t>
      </w:r>
      <w:r w:rsidR="004A2B8E" w:rsidRPr="004A2B8E">
        <w:rPr>
          <w:lang w:val="en-US"/>
        </w:rPr>
        <w:t xml:space="preserve">Although this type of gap can maintain uplink transmission and reduce the impact on system performance to a certain extent, there are also many </w:t>
      </w:r>
      <w:r w:rsidR="004A2B8E">
        <w:rPr>
          <w:lang w:val="en-US"/>
        </w:rPr>
        <w:t xml:space="preserve">potential </w:t>
      </w:r>
      <w:r w:rsidR="008512CC">
        <w:rPr>
          <w:lang w:val="en-US"/>
        </w:rPr>
        <w:t>issues</w:t>
      </w:r>
      <w:r w:rsidR="004A2B8E" w:rsidRPr="004A2B8E">
        <w:rPr>
          <w:lang w:val="en-US"/>
        </w:rPr>
        <w:t xml:space="preserve">. The first is that </w:t>
      </w:r>
      <w:r w:rsidR="004A2B8E">
        <w:rPr>
          <w:lang w:val="en-US"/>
        </w:rPr>
        <w:t>one</w:t>
      </w:r>
      <w:r w:rsidR="004A2B8E" w:rsidRPr="004A2B8E">
        <w:rPr>
          <w:lang w:val="en-US"/>
        </w:rPr>
        <w:t xml:space="preserve"> </w:t>
      </w:r>
      <w:proofErr w:type="spellStart"/>
      <w:r w:rsidR="004A2B8E" w:rsidRPr="004A2B8E">
        <w:rPr>
          <w:lang w:val="en-US"/>
        </w:rPr>
        <w:t>Tx</w:t>
      </w:r>
      <w:proofErr w:type="spellEnd"/>
      <w:r w:rsidR="004A2B8E" w:rsidRPr="004A2B8E">
        <w:rPr>
          <w:lang w:val="en-US"/>
        </w:rPr>
        <w:t xml:space="preserve"> chain needs to be </w:t>
      </w:r>
      <w:r w:rsidR="004A2B8E">
        <w:rPr>
          <w:lang w:val="en-US"/>
        </w:rPr>
        <w:t>dropped</w:t>
      </w:r>
      <w:r w:rsidR="004A2B8E" w:rsidRPr="004A2B8E">
        <w:rPr>
          <w:lang w:val="en-US"/>
        </w:rPr>
        <w:t xml:space="preserve"> during calibration. How to judge and reasonably select the </w:t>
      </w:r>
      <w:r w:rsidR="004A2B8E">
        <w:rPr>
          <w:lang w:val="en-US"/>
        </w:rPr>
        <w:t xml:space="preserve">dropped </w:t>
      </w:r>
      <w:proofErr w:type="spellStart"/>
      <w:r w:rsidR="004A2B8E" w:rsidRPr="004A2B8E">
        <w:rPr>
          <w:lang w:val="en-US"/>
        </w:rPr>
        <w:t>Tx</w:t>
      </w:r>
      <w:proofErr w:type="spellEnd"/>
      <w:r w:rsidR="004A2B8E" w:rsidRPr="004A2B8E">
        <w:rPr>
          <w:lang w:val="en-US"/>
        </w:rPr>
        <w:t xml:space="preserve"> chain and the corresponding impact </w:t>
      </w:r>
      <w:r w:rsidR="008512CC">
        <w:rPr>
          <w:lang w:val="en-US"/>
        </w:rPr>
        <w:t>need</w:t>
      </w:r>
      <w:r w:rsidR="008512CC" w:rsidRPr="004A2B8E">
        <w:rPr>
          <w:lang w:val="en-US"/>
        </w:rPr>
        <w:t xml:space="preserve"> </w:t>
      </w:r>
      <w:r w:rsidR="004A2B8E" w:rsidRPr="004A2B8E">
        <w:rPr>
          <w:lang w:val="en-US"/>
        </w:rPr>
        <w:t>more discussion.</w:t>
      </w:r>
      <w:r w:rsidR="004A2B8E" w:rsidRPr="004A2B8E">
        <w:t xml:space="preserve"> </w:t>
      </w:r>
      <w:r w:rsidR="004A2B8E" w:rsidRPr="004A2B8E">
        <w:rPr>
          <w:lang w:val="en-US"/>
        </w:rPr>
        <w:t xml:space="preserve">Secondly, due to the 2Tx to 1Tx </w:t>
      </w:r>
      <w:r w:rsidR="004A2B8E">
        <w:rPr>
          <w:lang w:val="en-US"/>
        </w:rPr>
        <w:t>switch</w:t>
      </w:r>
      <w:r w:rsidR="004A2B8E" w:rsidRPr="004A2B8E">
        <w:rPr>
          <w:lang w:val="en-US"/>
        </w:rPr>
        <w:t xml:space="preserve">, it </w:t>
      </w:r>
      <w:r w:rsidR="004A2B8E">
        <w:rPr>
          <w:lang w:val="en-US"/>
        </w:rPr>
        <w:t>may</w:t>
      </w:r>
      <w:r w:rsidR="004A2B8E" w:rsidRPr="004A2B8E">
        <w:rPr>
          <w:lang w:val="en-US"/>
        </w:rPr>
        <w:t xml:space="preserve"> cause more </w:t>
      </w:r>
      <w:r w:rsidR="004A2B8E">
        <w:rPr>
          <w:lang w:val="en-US"/>
        </w:rPr>
        <w:t>trouble</w:t>
      </w:r>
      <w:r w:rsidR="004A2B8E" w:rsidRPr="004A2B8E">
        <w:rPr>
          <w:lang w:val="en-US"/>
        </w:rPr>
        <w:t>s. For example, the uplink power is reduced by half at this time</w:t>
      </w:r>
      <w:r w:rsidR="008C46A7">
        <w:rPr>
          <w:lang w:val="en-US"/>
        </w:rPr>
        <w:t>,</w:t>
      </w:r>
      <w:r w:rsidR="00860432">
        <w:rPr>
          <w:lang w:val="en-US"/>
        </w:rPr>
        <w:t xml:space="preserve"> </w:t>
      </w:r>
      <w:r w:rsidR="008C46A7">
        <w:rPr>
          <w:lang w:val="en-US"/>
        </w:rPr>
        <w:t xml:space="preserve">and </w:t>
      </w:r>
      <w:r w:rsidR="00860432">
        <w:rPr>
          <w:lang w:val="en-US"/>
        </w:rPr>
        <w:t xml:space="preserve">the 2-3 dB power loss can be compensated by PA power boosting. </w:t>
      </w:r>
      <w:r w:rsidR="004A2B8E" w:rsidRPr="004A2B8E">
        <w:rPr>
          <w:lang w:val="en-US"/>
        </w:rPr>
        <w:t xml:space="preserve">In [2], it is </w:t>
      </w:r>
      <w:r w:rsidR="004A2B8E">
        <w:rPr>
          <w:lang w:val="en-US"/>
        </w:rPr>
        <w:t>agreed</w:t>
      </w:r>
      <w:r w:rsidR="004A2B8E" w:rsidRPr="004A2B8E">
        <w:rPr>
          <w:lang w:val="en-US"/>
        </w:rPr>
        <w:t xml:space="preserve"> that </w:t>
      </w:r>
      <w:r w:rsidR="00916DE5">
        <w:rPr>
          <w:lang w:val="en-US"/>
        </w:rPr>
        <w:t>g</w:t>
      </w:r>
      <w:r w:rsidR="00916DE5" w:rsidRPr="00916DE5">
        <w:rPr>
          <w:lang w:val="en-US"/>
        </w:rPr>
        <w:t>ap is applied only when UE is operating at</w:t>
      </w:r>
      <w:r w:rsidR="00B8105C">
        <w:rPr>
          <w:lang w:val="en-US"/>
        </w:rPr>
        <w:t xml:space="preserve"> a</w:t>
      </w:r>
      <w:r w:rsidR="00916DE5" w:rsidRPr="00916DE5">
        <w:rPr>
          <w:lang w:val="en-US"/>
        </w:rPr>
        <w:t xml:space="preserve"> relatively high </w:t>
      </w:r>
      <w:r w:rsidR="00C81A88" w:rsidRPr="00444746">
        <w:rPr>
          <w:rFonts w:eastAsia="等线" w:hint="eastAsia"/>
          <w:lang w:val="en-US" w:eastAsia="zh-CN"/>
        </w:rPr>
        <w:t>p</w:t>
      </w:r>
      <w:r w:rsidR="00916DE5" w:rsidRPr="00916DE5">
        <w:rPr>
          <w:lang w:val="en-US"/>
        </w:rPr>
        <w:t>ower level</w:t>
      </w:r>
      <w:r w:rsidR="004A2B8E" w:rsidRPr="004A2B8E">
        <w:rPr>
          <w:lang w:val="en-US"/>
        </w:rPr>
        <w:t xml:space="preserve">, which </w:t>
      </w:r>
      <w:r w:rsidR="0062567C">
        <w:rPr>
          <w:lang w:val="en-US"/>
        </w:rPr>
        <w:t>brings</w:t>
      </w:r>
      <w:r w:rsidR="0062567C" w:rsidRPr="004A2B8E">
        <w:rPr>
          <w:lang w:val="en-US"/>
        </w:rPr>
        <w:t xml:space="preserve"> </w:t>
      </w:r>
      <w:r w:rsidR="004A2B8E" w:rsidRPr="004A2B8E">
        <w:rPr>
          <w:lang w:val="en-US"/>
        </w:rPr>
        <w:t>more restrictions</w:t>
      </w:r>
      <w:r w:rsidR="00916DE5">
        <w:rPr>
          <w:lang w:val="en-US"/>
        </w:rPr>
        <w:t xml:space="preserve"> on </w:t>
      </w:r>
      <w:r w:rsidR="00860432">
        <w:rPr>
          <w:lang w:val="en-US"/>
        </w:rPr>
        <w:t>network scheduling</w:t>
      </w:r>
      <w:r w:rsidR="00916DE5">
        <w:rPr>
          <w:lang w:val="en-US"/>
        </w:rPr>
        <w:t xml:space="preserve">. </w:t>
      </w:r>
      <w:r w:rsidR="004A2B8E" w:rsidRPr="004A2B8E">
        <w:rPr>
          <w:lang w:val="en-US"/>
        </w:rPr>
        <w:t xml:space="preserve">On the other hand, </w:t>
      </w:r>
      <w:r w:rsidR="008512CC">
        <w:rPr>
          <w:lang w:val="en-US"/>
        </w:rPr>
        <w:t>even though dual-polarization transmission is still possible based on</w:t>
      </w:r>
      <w:r w:rsidR="004A2B8E" w:rsidRPr="004A2B8E">
        <w:rPr>
          <w:lang w:val="en-US"/>
        </w:rPr>
        <w:t xml:space="preserve"> the single-</w:t>
      </w:r>
      <w:proofErr w:type="spellStart"/>
      <w:r w:rsidR="002A257E">
        <w:rPr>
          <w:lang w:val="en-US"/>
        </w:rPr>
        <w:t>Tx</w:t>
      </w:r>
      <w:proofErr w:type="spellEnd"/>
      <w:r w:rsidR="002A257E">
        <w:rPr>
          <w:lang w:val="en-US"/>
        </w:rPr>
        <w:t xml:space="preserve"> </w:t>
      </w:r>
      <w:r w:rsidR="004A2B8E" w:rsidRPr="004A2B8E">
        <w:rPr>
          <w:lang w:val="en-US"/>
        </w:rPr>
        <w:t>transmission</w:t>
      </w:r>
      <w:r w:rsidR="008512CC">
        <w:rPr>
          <w:lang w:val="en-US"/>
        </w:rPr>
        <w:t>, it would still be difficult to maintain the same uplink link quality as 2Tx transmission.</w:t>
      </w:r>
    </w:p>
    <w:p w:rsidR="002A257E" w:rsidRDefault="002A257E" w:rsidP="00950508">
      <w:pPr>
        <w:overflowPunct/>
        <w:autoSpaceDE/>
        <w:autoSpaceDN/>
        <w:adjustRightInd/>
        <w:jc w:val="both"/>
        <w:textAlignment w:val="auto"/>
        <w:rPr>
          <w:lang w:val="en-US" w:eastAsia="zh-CN"/>
        </w:rPr>
      </w:pPr>
      <w:r w:rsidRPr="002A257E">
        <w:rPr>
          <w:lang w:val="en-US" w:eastAsia="zh-CN"/>
        </w:rPr>
        <w:t xml:space="preserve">Compared with RRG, TG </w:t>
      </w:r>
      <w:r>
        <w:rPr>
          <w:lang w:val="en-US" w:eastAsia="zh-CN"/>
        </w:rPr>
        <w:t>contains</w:t>
      </w:r>
      <w:r w:rsidRPr="002A257E">
        <w:rPr>
          <w:lang w:val="en-US" w:eastAsia="zh-CN"/>
        </w:rPr>
        <w:t xml:space="preserve"> no UL/DL</w:t>
      </w:r>
      <w:r>
        <w:rPr>
          <w:lang w:val="en-US" w:eastAsia="zh-CN"/>
        </w:rPr>
        <w:t xml:space="preserve"> allocation which</w:t>
      </w:r>
      <w:r w:rsidRPr="002A257E">
        <w:rPr>
          <w:lang w:val="en-US" w:eastAsia="zh-CN"/>
        </w:rPr>
        <w:t xml:space="preserve"> </w:t>
      </w:r>
      <w:r w:rsidR="008512CC">
        <w:rPr>
          <w:lang w:val="en-US" w:eastAsia="zh-CN"/>
        </w:rPr>
        <w:t xml:space="preserve">is </w:t>
      </w:r>
      <w:r w:rsidRPr="002A257E">
        <w:rPr>
          <w:lang w:val="en-US" w:eastAsia="zh-CN"/>
        </w:rPr>
        <w:t xml:space="preserve">in a completely "silent" state, </w:t>
      </w:r>
      <w:r>
        <w:rPr>
          <w:lang w:val="en-US" w:eastAsia="zh-CN"/>
        </w:rPr>
        <w:t>so</w:t>
      </w:r>
      <w:r w:rsidRPr="002A257E">
        <w:rPr>
          <w:lang w:val="en-US" w:eastAsia="zh-CN"/>
        </w:rPr>
        <w:t xml:space="preserve"> there is no interference</w:t>
      </w:r>
      <w:r>
        <w:rPr>
          <w:lang w:val="en-US" w:eastAsia="zh-CN"/>
        </w:rPr>
        <w:t xml:space="preserve"> </w:t>
      </w:r>
      <w:r w:rsidRPr="002A257E">
        <w:rPr>
          <w:lang w:val="en-US" w:eastAsia="zh-CN"/>
        </w:rPr>
        <w:t xml:space="preserve">and no need to consider which </w:t>
      </w:r>
      <w:proofErr w:type="spellStart"/>
      <w:r w:rsidRPr="002A257E">
        <w:rPr>
          <w:lang w:val="en-US" w:eastAsia="zh-CN"/>
        </w:rPr>
        <w:t>Tx</w:t>
      </w:r>
      <w:proofErr w:type="spellEnd"/>
      <w:r w:rsidRPr="002A257E">
        <w:rPr>
          <w:lang w:val="en-US" w:eastAsia="zh-CN"/>
        </w:rPr>
        <w:t xml:space="preserve"> to </w:t>
      </w:r>
      <w:r>
        <w:rPr>
          <w:lang w:val="en-US" w:eastAsia="zh-CN"/>
        </w:rPr>
        <w:t>drop</w:t>
      </w:r>
      <w:r w:rsidRPr="002A257E">
        <w:rPr>
          <w:lang w:val="en-US" w:eastAsia="zh-CN"/>
        </w:rPr>
        <w:t>.</w:t>
      </w:r>
      <w:r>
        <w:rPr>
          <w:lang w:val="en-US" w:eastAsia="zh-CN"/>
        </w:rPr>
        <w:t xml:space="preserve"> </w:t>
      </w:r>
      <w:r w:rsidRPr="002A257E">
        <w:rPr>
          <w:lang w:val="en-US" w:eastAsia="zh-CN"/>
        </w:rPr>
        <w:t>The super</w:t>
      </w:r>
      <w:r w:rsidR="00950508">
        <w:rPr>
          <w:lang w:val="en-US" w:eastAsia="zh-CN"/>
        </w:rPr>
        <w:t>-</w:t>
      </w:r>
      <w:r w:rsidRPr="002A257E">
        <w:rPr>
          <w:lang w:val="en-US" w:eastAsia="zh-CN"/>
        </w:rPr>
        <w:t>heterodyne may be used in the</w:t>
      </w:r>
      <w:r>
        <w:rPr>
          <w:lang w:val="en-US" w:eastAsia="zh-CN"/>
        </w:rPr>
        <w:t xml:space="preserve"> </w:t>
      </w:r>
      <w:proofErr w:type="spellStart"/>
      <w:r>
        <w:rPr>
          <w:lang w:val="en-US" w:eastAsia="zh-CN"/>
        </w:rPr>
        <w:t>mmW</w:t>
      </w:r>
      <w:r w:rsidRPr="002A257E">
        <w:rPr>
          <w:lang w:val="en-US" w:eastAsia="zh-CN"/>
        </w:rPr>
        <w:t>ave</w:t>
      </w:r>
      <w:proofErr w:type="spellEnd"/>
      <w:r w:rsidRPr="002A257E">
        <w:rPr>
          <w:lang w:val="en-US" w:eastAsia="zh-CN"/>
        </w:rPr>
        <w:t xml:space="preserve"> </w:t>
      </w:r>
      <w:r w:rsidR="00730CD4">
        <w:rPr>
          <w:lang w:val="en-US" w:eastAsia="zh-CN"/>
        </w:rPr>
        <w:t xml:space="preserve">which </w:t>
      </w:r>
      <w:r w:rsidRPr="002A257E">
        <w:rPr>
          <w:lang w:val="en-US" w:eastAsia="zh-CN"/>
        </w:rPr>
        <w:t xml:space="preserve">requires online calibration due to its own limitations </w:t>
      </w:r>
      <w:r w:rsidR="00730CD4">
        <w:rPr>
          <w:lang w:val="en-US" w:eastAsia="zh-CN"/>
        </w:rPr>
        <w:t>e.g.</w:t>
      </w:r>
      <w:r w:rsidRPr="002A257E">
        <w:rPr>
          <w:lang w:val="en-US" w:eastAsia="zh-CN"/>
        </w:rPr>
        <w:t xml:space="preserve"> chip size. TG is considered to be used </w:t>
      </w:r>
      <w:r w:rsidR="00730CD4">
        <w:rPr>
          <w:lang w:val="en-US" w:eastAsia="zh-CN"/>
        </w:rPr>
        <w:t>as</w:t>
      </w:r>
      <w:r w:rsidRPr="002A257E">
        <w:rPr>
          <w:lang w:val="en-US" w:eastAsia="zh-CN"/>
        </w:rPr>
        <w:t xml:space="preserve"> calibration </w:t>
      </w:r>
      <w:r w:rsidR="00730CD4">
        <w:rPr>
          <w:lang w:val="en-US" w:eastAsia="zh-CN"/>
        </w:rPr>
        <w:t>for</w:t>
      </w:r>
      <w:r w:rsidRPr="002A257E">
        <w:rPr>
          <w:lang w:val="en-US" w:eastAsia="zh-CN"/>
        </w:rPr>
        <w:t xml:space="preserve"> IQ </w:t>
      </w:r>
      <w:r w:rsidR="00730CD4">
        <w:rPr>
          <w:lang w:val="en-US" w:eastAsia="zh-CN"/>
        </w:rPr>
        <w:t>image</w:t>
      </w:r>
      <w:r w:rsidRPr="002A257E">
        <w:rPr>
          <w:lang w:val="en-US" w:eastAsia="zh-CN"/>
        </w:rPr>
        <w:t xml:space="preserve"> and LO </w:t>
      </w:r>
      <w:r w:rsidR="00C81A88">
        <w:t>feedthrough</w:t>
      </w:r>
      <w:r w:rsidRPr="002A257E">
        <w:rPr>
          <w:lang w:val="en-US" w:eastAsia="zh-CN"/>
        </w:rPr>
        <w:t>.</w:t>
      </w:r>
    </w:p>
    <w:p w:rsidR="00C85FCC" w:rsidRDefault="00C85FCC" w:rsidP="00950508">
      <w:pPr>
        <w:overflowPunct/>
        <w:autoSpaceDE/>
        <w:autoSpaceDN/>
        <w:adjustRightInd/>
        <w:jc w:val="both"/>
        <w:textAlignment w:val="auto"/>
        <w:rPr>
          <w:rFonts w:eastAsia="等线"/>
          <w:b/>
          <w:bCs/>
          <w:lang w:val="en-US" w:eastAsia="zh-CN"/>
        </w:rPr>
      </w:pPr>
      <w:r>
        <w:rPr>
          <w:rFonts w:eastAsia="等线"/>
          <w:b/>
          <w:bCs/>
          <w:lang w:val="en-US" w:eastAsia="zh-CN"/>
        </w:rPr>
        <w:t>O</w:t>
      </w:r>
      <w:r>
        <w:rPr>
          <w:rFonts w:eastAsia="等线" w:hint="eastAsia"/>
          <w:b/>
          <w:bCs/>
          <w:lang w:val="en-US" w:eastAsia="zh-CN"/>
        </w:rPr>
        <w:t>bservation</w:t>
      </w:r>
      <w:r>
        <w:rPr>
          <w:rFonts w:eastAsia="等线"/>
          <w:b/>
          <w:bCs/>
          <w:lang w:val="en-US" w:eastAsia="zh-CN"/>
        </w:rPr>
        <w:t xml:space="preserve"> 1</w:t>
      </w:r>
      <w:r>
        <w:rPr>
          <w:rFonts w:eastAsia="等线" w:hint="eastAsia"/>
          <w:b/>
          <w:bCs/>
          <w:lang w:val="en-US" w:eastAsia="zh-CN"/>
        </w:rPr>
        <w:t>:</w:t>
      </w:r>
      <w:r>
        <w:rPr>
          <w:rFonts w:eastAsia="等线"/>
          <w:b/>
          <w:bCs/>
          <w:lang w:val="en-US" w:eastAsia="zh-CN"/>
        </w:rPr>
        <w:t xml:space="preserve"> </w:t>
      </w:r>
      <w:r w:rsidR="008512CC">
        <w:rPr>
          <w:rFonts w:eastAsia="等线"/>
          <w:b/>
          <w:bCs/>
          <w:lang w:val="en-US" w:eastAsia="zh-CN"/>
        </w:rPr>
        <w:t>Two types of gaps</w:t>
      </w:r>
      <w:r w:rsidR="003C063D">
        <w:rPr>
          <w:rFonts w:eastAsia="等线"/>
          <w:b/>
          <w:bCs/>
          <w:lang w:val="en-US" w:eastAsia="zh-CN"/>
        </w:rPr>
        <w:t>, i.e. RRG and TG</w:t>
      </w:r>
      <w:r w:rsidR="008512CC">
        <w:rPr>
          <w:rFonts w:eastAsia="等线"/>
          <w:b/>
          <w:bCs/>
          <w:lang w:val="en-US" w:eastAsia="zh-CN"/>
        </w:rPr>
        <w:t xml:space="preserve"> were discussed in R15. </w:t>
      </w:r>
      <w:r>
        <w:rPr>
          <w:rFonts w:eastAsia="等线"/>
          <w:b/>
          <w:bCs/>
          <w:lang w:val="en-US" w:eastAsia="zh-CN"/>
        </w:rPr>
        <w:t xml:space="preserve">RRG is </w:t>
      </w:r>
      <w:r w:rsidR="008C46A7">
        <w:rPr>
          <w:rFonts w:eastAsia="等线"/>
          <w:b/>
          <w:bCs/>
          <w:lang w:val="en-US" w:eastAsia="zh-CN"/>
        </w:rPr>
        <w:t xml:space="preserve">assumed to be </w:t>
      </w:r>
      <w:r>
        <w:rPr>
          <w:rFonts w:eastAsia="等线"/>
          <w:b/>
          <w:bCs/>
          <w:lang w:val="en-US" w:eastAsia="zh-CN"/>
        </w:rPr>
        <w:t>use</w:t>
      </w:r>
      <w:r w:rsidR="00241F00">
        <w:rPr>
          <w:rFonts w:eastAsia="等线"/>
          <w:b/>
          <w:bCs/>
          <w:lang w:val="en-US" w:eastAsia="zh-CN"/>
        </w:rPr>
        <w:t>d</w:t>
      </w:r>
      <w:r>
        <w:rPr>
          <w:rFonts w:eastAsia="等线"/>
          <w:b/>
          <w:bCs/>
          <w:lang w:val="en-US" w:eastAsia="zh-CN"/>
        </w:rPr>
        <w:t xml:space="preserve"> </w:t>
      </w:r>
      <w:r w:rsidR="008C46A7">
        <w:rPr>
          <w:rFonts w:eastAsia="等线"/>
          <w:b/>
          <w:bCs/>
          <w:lang w:val="en-US" w:eastAsia="zh-CN"/>
        </w:rPr>
        <w:t>for</w:t>
      </w:r>
      <w:r>
        <w:rPr>
          <w:rFonts w:eastAsia="等线"/>
          <w:b/>
          <w:bCs/>
          <w:lang w:val="en-US" w:eastAsia="zh-CN"/>
        </w:rPr>
        <w:t xml:space="preserve"> PA calibration, </w:t>
      </w:r>
      <w:r w:rsidR="008512CC">
        <w:rPr>
          <w:rFonts w:eastAsia="等线"/>
          <w:b/>
          <w:bCs/>
          <w:lang w:val="en-US" w:eastAsia="zh-CN"/>
        </w:rPr>
        <w:t xml:space="preserve">and </w:t>
      </w:r>
      <w:r>
        <w:rPr>
          <w:rFonts w:eastAsia="等线"/>
          <w:b/>
          <w:bCs/>
          <w:lang w:val="en-US" w:eastAsia="zh-CN"/>
        </w:rPr>
        <w:t xml:space="preserve">TG is used </w:t>
      </w:r>
      <w:r w:rsidR="008512CC">
        <w:rPr>
          <w:rFonts w:eastAsia="等线"/>
          <w:b/>
          <w:bCs/>
          <w:lang w:val="en-US" w:eastAsia="zh-CN"/>
        </w:rPr>
        <w:t xml:space="preserve">for </w:t>
      </w:r>
      <w:r>
        <w:rPr>
          <w:rFonts w:eastAsia="等线"/>
          <w:b/>
          <w:bCs/>
          <w:lang w:val="en-US" w:eastAsia="zh-CN"/>
        </w:rPr>
        <w:t xml:space="preserve">calibration </w:t>
      </w:r>
      <w:r w:rsidR="008512CC">
        <w:rPr>
          <w:rFonts w:eastAsia="等线"/>
          <w:b/>
          <w:bCs/>
          <w:lang w:val="en-US" w:eastAsia="zh-CN"/>
        </w:rPr>
        <w:t xml:space="preserve">of </w:t>
      </w:r>
      <w:r>
        <w:rPr>
          <w:rFonts w:eastAsia="等线"/>
          <w:b/>
          <w:bCs/>
          <w:lang w:val="en-US" w:eastAsia="zh-CN"/>
        </w:rPr>
        <w:t>IQ image and LO feedthrough.</w:t>
      </w:r>
    </w:p>
    <w:p w:rsidR="00C85FCC" w:rsidRPr="00C85FCC" w:rsidRDefault="00C85FCC" w:rsidP="00950508">
      <w:pPr>
        <w:overflowPunct/>
        <w:autoSpaceDE/>
        <w:autoSpaceDN/>
        <w:adjustRightInd/>
        <w:jc w:val="both"/>
        <w:textAlignment w:val="auto"/>
        <w:rPr>
          <w:rFonts w:eastAsia="等线"/>
          <w:b/>
          <w:bCs/>
          <w:lang w:val="en-US" w:eastAsia="zh-CN"/>
        </w:rPr>
      </w:pPr>
      <w:r w:rsidRPr="00C85FCC">
        <w:rPr>
          <w:rFonts w:eastAsia="等线"/>
          <w:b/>
          <w:bCs/>
          <w:lang w:val="en-US" w:eastAsia="zh-CN"/>
        </w:rPr>
        <w:t>O</w:t>
      </w:r>
      <w:r w:rsidRPr="00C85FCC">
        <w:rPr>
          <w:rFonts w:eastAsia="等线" w:hint="eastAsia"/>
          <w:b/>
          <w:bCs/>
          <w:lang w:val="en-US" w:eastAsia="zh-CN"/>
        </w:rPr>
        <w:t>bservation</w:t>
      </w:r>
      <w:r w:rsidRPr="00C85FCC">
        <w:rPr>
          <w:rFonts w:eastAsia="等线"/>
          <w:b/>
          <w:bCs/>
          <w:lang w:val="en-US" w:eastAsia="zh-CN"/>
        </w:rPr>
        <w:t xml:space="preserve"> </w:t>
      </w:r>
      <w:r>
        <w:rPr>
          <w:rFonts w:eastAsia="等线"/>
          <w:b/>
          <w:bCs/>
          <w:lang w:val="en-US" w:eastAsia="zh-CN"/>
        </w:rPr>
        <w:t>2</w:t>
      </w:r>
      <w:r w:rsidRPr="00C85FCC">
        <w:rPr>
          <w:rFonts w:eastAsia="等线" w:hint="eastAsia"/>
          <w:b/>
          <w:bCs/>
          <w:lang w:val="en-US" w:eastAsia="zh-CN"/>
        </w:rPr>
        <w:t>:</w:t>
      </w:r>
      <w:r w:rsidRPr="00C85FCC">
        <w:rPr>
          <w:rFonts w:eastAsia="等线"/>
          <w:b/>
          <w:bCs/>
          <w:lang w:val="en-US" w:eastAsia="zh-CN"/>
        </w:rPr>
        <w:t xml:space="preserve"> </w:t>
      </w:r>
      <w:r w:rsidR="003C063D">
        <w:rPr>
          <w:rFonts w:eastAsia="等线"/>
          <w:b/>
          <w:bCs/>
          <w:lang w:val="en-US" w:eastAsia="zh-CN"/>
        </w:rPr>
        <w:t xml:space="preserve">Although RRG can maintain 1Tx transmission while TG cannot, it would require more restrictions on network scheduling to achieve such 1Tx and the performance </w:t>
      </w:r>
      <w:r w:rsidR="003902DF">
        <w:rPr>
          <w:rFonts w:eastAsia="等线"/>
          <w:b/>
          <w:bCs/>
          <w:lang w:val="en-US" w:eastAsia="zh-CN"/>
        </w:rPr>
        <w:t xml:space="preserve">of such 1Tx </w:t>
      </w:r>
      <w:r w:rsidR="009F3952">
        <w:rPr>
          <w:rFonts w:eastAsia="等线"/>
          <w:b/>
          <w:bCs/>
          <w:lang w:val="en-US" w:eastAsia="zh-CN"/>
        </w:rPr>
        <w:t>can be poor</w:t>
      </w:r>
      <w:r w:rsidRPr="00C85FCC">
        <w:rPr>
          <w:rFonts w:eastAsia="等线"/>
          <w:b/>
          <w:bCs/>
          <w:lang w:val="en-US" w:eastAsia="zh-CN"/>
        </w:rPr>
        <w:t>.</w:t>
      </w:r>
    </w:p>
    <w:p w:rsidR="00730CD4" w:rsidRDefault="003C063D" w:rsidP="00511965">
      <w:pPr>
        <w:overflowPunct/>
        <w:autoSpaceDE/>
        <w:autoSpaceDN/>
        <w:adjustRightInd/>
        <w:ind w:firstLine="284"/>
        <w:jc w:val="both"/>
        <w:textAlignment w:val="auto"/>
        <w:rPr>
          <w:lang w:val="en-US" w:eastAsia="zh-CN"/>
        </w:rPr>
      </w:pPr>
      <w:r>
        <w:rPr>
          <w:lang w:val="en-US" w:eastAsia="zh-CN"/>
        </w:rPr>
        <w:t>On the other hand, i</w:t>
      </w:r>
      <w:r w:rsidR="0083653E" w:rsidRPr="00730CD4">
        <w:rPr>
          <w:lang w:val="en-US" w:eastAsia="zh-CN"/>
        </w:rPr>
        <w:t xml:space="preserve">n </w:t>
      </w:r>
      <w:r w:rsidR="00730CD4" w:rsidRPr="00730CD4">
        <w:rPr>
          <w:lang w:val="en-US" w:eastAsia="zh-CN"/>
        </w:rPr>
        <w:t xml:space="preserve">the discussion of </w:t>
      </w:r>
      <w:r w:rsidR="001A31B8">
        <w:rPr>
          <w:lang w:val="en-US" w:eastAsia="zh-CN"/>
        </w:rPr>
        <w:t>Rel</w:t>
      </w:r>
      <w:r w:rsidR="00241F00">
        <w:rPr>
          <w:lang w:val="en-US" w:eastAsia="zh-CN"/>
        </w:rPr>
        <w:t>-15</w:t>
      </w:r>
      <w:r w:rsidR="00730CD4" w:rsidRPr="00730CD4">
        <w:rPr>
          <w:lang w:val="en-US" w:eastAsia="zh-CN"/>
        </w:rPr>
        <w:t xml:space="preserve">, the </w:t>
      </w:r>
      <w:r w:rsidR="00730CD4">
        <w:rPr>
          <w:lang w:val="en-US" w:eastAsia="zh-CN"/>
        </w:rPr>
        <w:t>ben</w:t>
      </w:r>
      <w:r w:rsidR="00730CD4" w:rsidRPr="00730CD4">
        <w:rPr>
          <w:lang w:val="en-US" w:eastAsia="zh-CN"/>
        </w:rPr>
        <w:t>e</w:t>
      </w:r>
      <w:r w:rsidR="00730CD4">
        <w:rPr>
          <w:lang w:val="en-US" w:eastAsia="zh-CN"/>
        </w:rPr>
        <w:t>fit</w:t>
      </w:r>
      <w:r w:rsidR="00730CD4" w:rsidRPr="00730CD4">
        <w:rPr>
          <w:lang w:val="en-US" w:eastAsia="zh-CN"/>
        </w:rPr>
        <w:t xml:space="preserve"> brought by gap</w:t>
      </w:r>
      <w:r>
        <w:rPr>
          <w:lang w:val="en-US" w:eastAsia="zh-CN"/>
        </w:rPr>
        <w:t>s</w:t>
      </w:r>
      <w:r w:rsidR="00730CD4" w:rsidRPr="00730CD4">
        <w:rPr>
          <w:lang w:val="en-US" w:eastAsia="zh-CN"/>
        </w:rPr>
        <w:t xml:space="preserve"> </w:t>
      </w:r>
      <w:r>
        <w:rPr>
          <w:lang w:val="en-US" w:eastAsia="zh-CN"/>
        </w:rPr>
        <w:t>was not well studied</w:t>
      </w:r>
      <w:r w:rsidR="00730CD4" w:rsidRPr="00730CD4">
        <w:rPr>
          <w:lang w:val="en-US" w:eastAsia="zh-CN"/>
        </w:rPr>
        <w:t xml:space="preserve">. For DPD, its </w:t>
      </w:r>
      <w:r w:rsidR="005A6DE5">
        <w:rPr>
          <w:lang w:val="en-US" w:eastAsia="zh-CN"/>
        </w:rPr>
        <w:t>benefit</w:t>
      </w:r>
      <w:r w:rsidR="00171EA2">
        <w:rPr>
          <w:lang w:val="en-US" w:eastAsia="zh-CN"/>
        </w:rPr>
        <w:t xml:space="preserve"> can be quite different if RF implementation </w:t>
      </w:r>
      <w:r w:rsidR="00CB1A38">
        <w:rPr>
          <w:lang w:val="en-US" w:eastAsia="zh-CN"/>
        </w:rPr>
        <w:t>is</w:t>
      </w:r>
      <w:r w:rsidR="00171EA2">
        <w:rPr>
          <w:lang w:val="en-US" w:eastAsia="zh-CN"/>
        </w:rPr>
        <w:t xml:space="preserve"> different.</w:t>
      </w:r>
      <w:r w:rsidR="00730CD4" w:rsidRPr="00730CD4">
        <w:rPr>
          <w:lang w:val="en-US" w:eastAsia="zh-CN"/>
        </w:rPr>
        <w:t xml:space="preserve"> </w:t>
      </w:r>
      <w:r w:rsidR="00171EA2">
        <w:rPr>
          <w:lang w:val="en-US" w:eastAsia="zh-CN"/>
        </w:rPr>
        <w:t>Additionally, i</w:t>
      </w:r>
      <w:r w:rsidR="00171EA2" w:rsidRPr="00171EA2">
        <w:rPr>
          <w:lang w:val="en-US" w:eastAsia="zh-CN"/>
        </w:rPr>
        <w:t>t is not clear whether DPD can be performed without gap, and if it does what i</w:t>
      </w:r>
      <w:r w:rsidR="00171EA2">
        <w:rPr>
          <w:lang w:val="en-US" w:eastAsia="zh-CN"/>
        </w:rPr>
        <w:t>s the gain of using gap for DPD</w:t>
      </w:r>
      <w:r w:rsidR="0011661F">
        <w:rPr>
          <w:lang w:val="en-US" w:eastAsia="zh-CN"/>
        </w:rPr>
        <w:t>.</w:t>
      </w:r>
      <w:r w:rsidR="00EB2963">
        <w:rPr>
          <w:lang w:val="en-US" w:eastAsia="zh-CN"/>
        </w:rPr>
        <w:t xml:space="preserve"> DPD calibration can improve the linearity</w:t>
      </w:r>
      <w:r w:rsidR="0083653E">
        <w:rPr>
          <w:lang w:val="en-US" w:eastAsia="zh-CN"/>
        </w:rPr>
        <w:t xml:space="preserve"> of PA which</w:t>
      </w:r>
      <w:r w:rsidR="00EB2963">
        <w:rPr>
          <w:lang w:val="en-US" w:eastAsia="zh-CN"/>
        </w:rPr>
        <w:t xml:space="preserve"> may influence MPR, ACLR,</w:t>
      </w:r>
      <w:r w:rsidR="0083653E">
        <w:rPr>
          <w:lang w:val="en-US" w:eastAsia="zh-CN"/>
        </w:rPr>
        <w:t xml:space="preserve"> </w:t>
      </w:r>
      <w:proofErr w:type="spellStart"/>
      <w:r w:rsidR="00EB2963">
        <w:rPr>
          <w:lang w:val="en-US" w:eastAsia="zh-CN"/>
        </w:rPr>
        <w:t>e</w:t>
      </w:r>
      <w:r w:rsidR="0083653E">
        <w:rPr>
          <w:lang w:val="en-US" w:eastAsia="zh-CN"/>
        </w:rPr>
        <w:t>tc</w:t>
      </w:r>
      <w:proofErr w:type="spellEnd"/>
      <w:r w:rsidR="0083653E">
        <w:rPr>
          <w:lang w:val="en-US" w:eastAsia="zh-CN"/>
        </w:rPr>
        <w:t>,</w:t>
      </w:r>
      <w:r w:rsidR="00EB2963">
        <w:rPr>
          <w:lang w:val="en-US" w:eastAsia="zh-CN"/>
        </w:rPr>
        <w:t xml:space="preserve"> </w:t>
      </w:r>
      <w:r w:rsidR="0083653E">
        <w:rPr>
          <w:lang w:val="en-US" w:eastAsia="zh-CN"/>
        </w:rPr>
        <w:t xml:space="preserve">and </w:t>
      </w:r>
      <w:r w:rsidR="0083653E" w:rsidRPr="00730CD4">
        <w:rPr>
          <w:lang w:val="en-US" w:eastAsia="zh-CN"/>
        </w:rPr>
        <w:t>[5] shows that the gain of gap f</w:t>
      </w:r>
      <w:r w:rsidR="0083653E">
        <w:rPr>
          <w:lang w:val="en-US" w:eastAsia="zh-CN"/>
        </w:rPr>
        <w:t>rom</w:t>
      </w:r>
      <w:r w:rsidR="0083653E" w:rsidRPr="00730CD4">
        <w:rPr>
          <w:lang w:val="en-US" w:eastAsia="zh-CN"/>
        </w:rPr>
        <w:t xml:space="preserve"> MPR </w:t>
      </w:r>
      <w:r w:rsidR="0083653E" w:rsidRPr="00444746">
        <w:rPr>
          <w:rFonts w:eastAsia="等线" w:hint="eastAsia"/>
          <w:lang w:val="en-US" w:eastAsia="zh-CN"/>
        </w:rPr>
        <w:t>improvement</w:t>
      </w:r>
      <w:r w:rsidR="0083653E">
        <w:rPr>
          <w:rFonts w:ascii="宋体" w:eastAsia="宋体" w:hAnsi="宋体" w:cs="宋体"/>
          <w:lang w:val="en-US" w:eastAsia="zh-CN"/>
        </w:rPr>
        <w:t>,</w:t>
      </w:r>
      <w:r w:rsidR="0011661F">
        <w:rPr>
          <w:rFonts w:ascii="宋体" w:eastAsia="宋体" w:hAnsi="宋体" w:cs="宋体"/>
          <w:lang w:val="en-US" w:eastAsia="zh-CN"/>
        </w:rPr>
        <w:t xml:space="preserve"> </w:t>
      </w:r>
      <w:r w:rsidR="0083653E" w:rsidRPr="00730CD4">
        <w:t>which is progressively greater with higher order modulations.</w:t>
      </w:r>
      <w:r w:rsidR="0083653E" w:rsidRPr="00730CD4">
        <w:rPr>
          <w:lang w:val="en-US" w:eastAsia="zh-CN"/>
        </w:rPr>
        <w:t xml:space="preserve"> </w:t>
      </w:r>
      <w:r w:rsidR="0083653E">
        <w:rPr>
          <w:lang w:val="en-US" w:eastAsia="zh-CN"/>
        </w:rPr>
        <w:t>T</w:t>
      </w:r>
      <w:r w:rsidR="00EB2963">
        <w:rPr>
          <w:lang w:val="en-US" w:eastAsia="zh-CN"/>
        </w:rPr>
        <w:t xml:space="preserve">he calibration of </w:t>
      </w:r>
      <w:r w:rsidR="00226E33">
        <w:rPr>
          <w:lang w:val="en-US" w:eastAsia="zh-CN"/>
        </w:rPr>
        <w:t xml:space="preserve">IQ image or LO feedthrough may </w:t>
      </w:r>
      <w:r w:rsidR="00171EA2">
        <w:rPr>
          <w:lang w:val="en-US" w:eastAsia="zh-CN"/>
        </w:rPr>
        <w:t xml:space="preserve">also </w:t>
      </w:r>
      <w:r w:rsidR="00226E33">
        <w:rPr>
          <w:lang w:val="en-US" w:eastAsia="zh-CN"/>
        </w:rPr>
        <w:t xml:space="preserve">improve </w:t>
      </w:r>
      <w:r w:rsidR="0083653E">
        <w:rPr>
          <w:lang w:val="en-US" w:eastAsia="zh-CN"/>
        </w:rPr>
        <w:t xml:space="preserve">the </w:t>
      </w:r>
      <w:r w:rsidR="00226E33">
        <w:rPr>
          <w:lang w:val="en-US" w:eastAsia="zh-CN"/>
        </w:rPr>
        <w:t xml:space="preserve">in-band emission. </w:t>
      </w:r>
      <w:r w:rsidR="00171EA2">
        <w:rPr>
          <w:lang w:val="en-US" w:eastAsia="zh-CN"/>
        </w:rPr>
        <w:t xml:space="preserve">However, </w:t>
      </w:r>
      <w:r w:rsidR="00CB1A38">
        <w:rPr>
          <w:lang w:val="en-US" w:eastAsia="zh-CN"/>
        </w:rPr>
        <w:t>in our view the necessity of UL gap can only be justified in R17 if the</w:t>
      </w:r>
      <w:r w:rsidR="004E73FE">
        <w:rPr>
          <w:lang w:val="en-US" w:eastAsia="zh-CN"/>
        </w:rPr>
        <w:t xml:space="preserve"> above</w:t>
      </w:r>
      <w:r w:rsidR="00CB1A38">
        <w:rPr>
          <w:lang w:val="en-US" w:eastAsia="zh-CN"/>
        </w:rPr>
        <w:t xml:space="preserve"> enhancement</w:t>
      </w:r>
      <w:r w:rsidR="004E73FE">
        <w:rPr>
          <w:lang w:val="en-US" w:eastAsia="zh-CN"/>
        </w:rPr>
        <w:t>s</w:t>
      </w:r>
      <w:r w:rsidR="00CB1A38">
        <w:rPr>
          <w:lang w:val="en-US" w:eastAsia="zh-CN"/>
        </w:rPr>
        <w:t xml:space="preserve"> to RF requirements compared to </w:t>
      </w:r>
      <w:r w:rsidR="004E73FE">
        <w:rPr>
          <w:lang w:val="en-US" w:eastAsia="zh-CN"/>
        </w:rPr>
        <w:t>the “</w:t>
      </w:r>
      <w:r w:rsidR="00CB1A38">
        <w:rPr>
          <w:lang w:val="en-US" w:eastAsia="zh-CN"/>
        </w:rPr>
        <w:t>no gap</w:t>
      </w:r>
      <w:r w:rsidR="004E73FE">
        <w:rPr>
          <w:lang w:val="en-US" w:eastAsia="zh-CN"/>
        </w:rPr>
        <w:t>”</w:t>
      </w:r>
      <w:r w:rsidR="00CB1A38">
        <w:rPr>
          <w:lang w:val="en-US" w:eastAsia="zh-CN"/>
        </w:rPr>
        <w:t xml:space="preserve"> </w:t>
      </w:r>
      <w:r w:rsidR="004E73FE">
        <w:rPr>
          <w:lang w:val="en-US" w:eastAsia="zh-CN"/>
        </w:rPr>
        <w:t>case are</w:t>
      </w:r>
      <w:r w:rsidR="00CB1A38">
        <w:rPr>
          <w:lang w:val="en-US" w:eastAsia="zh-CN"/>
        </w:rPr>
        <w:t xml:space="preserve"> significant</w:t>
      </w:r>
      <w:r w:rsidR="002350A2">
        <w:rPr>
          <w:lang w:val="en-US" w:eastAsia="zh-CN"/>
        </w:rPr>
        <w:t xml:space="preserve">, </w:t>
      </w:r>
      <w:r w:rsidR="004E73FE">
        <w:rPr>
          <w:lang w:val="en-US" w:eastAsia="zh-CN"/>
        </w:rPr>
        <w:t>while</w:t>
      </w:r>
      <w:r w:rsidR="00CB1A38">
        <w:rPr>
          <w:lang w:val="en-US" w:eastAsia="zh-CN"/>
        </w:rPr>
        <w:t xml:space="preserve"> </w:t>
      </w:r>
      <w:r w:rsidR="004E73FE">
        <w:rPr>
          <w:lang w:val="en-US" w:eastAsia="zh-CN"/>
        </w:rPr>
        <w:t>the</w:t>
      </w:r>
      <w:r w:rsidR="008B3DC9">
        <w:rPr>
          <w:lang w:val="en-US" w:eastAsia="zh-CN"/>
        </w:rPr>
        <w:t>se</w:t>
      </w:r>
      <w:r w:rsidR="004E73FE">
        <w:rPr>
          <w:lang w:val="en-US" w:eastAsia="zh-CN"/>
        </w:rPr>
        <w:t xml:space="preserve"> benefits can</w:t>
      </w:r>
      <w:r w:rsidR="00CB1A38">
        <w:rPr>
          <w:lang w:val="en-US" w:eastAsia="zh-CN"/>
        </w:rPr>
        <w:t xml:space="preserve"> override </w:t>
      </w:r>
      <w:r w:rsidR="002350A2">
        <w:rPr>
          <w:lang w:val="en-US" w:eastAsia="zh-CN"/>
        </w:rPr>
        <w:t xml:space="preserve">the loss due to </w:t>
      </w:r>
      <w:r w:rsidR="00CB1A38">
        <w:rPr>
          <w:lang w:val="en-US" w:eastAsia="zh-CN"/>
        </w:rPr>
        <w:t>restricted scheduling</w:t>
      </w:r>
      <w:r w:rsidR="0048108E">
        <w:rPr>
          <w:lang w:val="en-US" w:eastAsia="zh-CN"/>
        </w:rPr>
        <w:t>.</w:t>
      </w:r>
    </w:p>
    <w:p w:rsidR="00C85FCC" w:rsidRPr="00444746" w:rsidRDefault="00C85FCC" w:rsidP="00950508">
      <w:pPr>
        <w:overflowPunct/>
        <w:autoSpaceDE/>
        <w:autoSpaceDN/>
        <w:adjustRightInd/>
        <w:jc w:val="both"/>
        <w:textAlignment w:val="auto"/>
        <w:rPr>
          <w:rFonts w:eastAsia="等线"/>
          <w:b/>
          <w:bCs/>
          <w:lang w:val="en-US" w:eastAsia="zh-CN"/>
        </w:rPr>
      </w:pPr>
      <w:r w:rsidRPr="00444746">
        <w:rPr>
          <w:rFonts w:eastAsia="等线"/>
          <w:b/>
          <w:bCs/>
          <w:lang w:val="en-US" w:eastAsia="zh-CN"/>
        </w:rPr>
        <w:t xml:space="preserve">Proposal 1 </w:t>
      </w:r>
      <w:r w:rsidR="006046BE">
        <w:rPr>
          <w:rFonts w:eastAsia="等线"/>
          <w:b/>
          <w:bCs/>
          <w:lang w:val="en-US" w:eastAsia="zh-CN"/>
        </w:rPr>
        <w:t xml:space="preserve"> </w:t>
      </w:r>
      <w:r w:rsidR="004E73FE">
        <w:rPr>
          <w:rFonts w:eastAsia="等线"/>
          <w:b/>
          <w:bCs/>
          <w:lang w:val="en-US" w:eastAsia="zh-CN"/>
        </w:rPr>
        <w:t>Study the enhancement on RF requirements using UL gap compared to the “no gap” case</w:t>
      </w:r>
      <w:r w:rsidR="008B3DC9">
        <w:rPr>
          <w:rFonts w:eastAsia="等线"/>
          <w:b/>
          <w:bCs/>
          <w:lang w:val="en-US" w:eastAsia="zh-CN"/>
        </w:rPr>
        <w:t xml:space="preserve">, and the loss due to restricted scheduling also needs to </w:t>
      </w:r>
      <w:r w:rsidR="00DE6A2A">
        <w:rPr>
          <w:rFonts w:eastAsia="等线"/>
          <w:b/>
          <w:bCs/>
          <w:lang w:val="en-US" w:eastAsia="zh-CN"/>
        </w:rPr>
        <w:t xml:space="preserve">be </w:t>
      </w:r>
      <w:r w:rsidR="008B3DC9">
        <w:rPr>
          <w:rFonts w:eastAsia="等线"/>
          <w:b/>
          <w:bCs/>
          <w:lang w:val="en-US" w:eastAsia="zh-CN"/>
        </w:rPr>
        <w:t>studied</w:t>
      </w:r>
      <w:r w:rsidR="002B3198">
        <w:rPr>
          <w:rFonts w:eastAsia="等线"/>
          <w:b/>
          <w:bCs/>
          <w:lang w:val="en-US" w:eastAsia="zh-CN"/>
        </w:rPr>
        <w:t>.</w:t>
      </w:r>
    </w:p>
    <w:p w:rsidR="00AC11D4" w:rsidRDefault="00AC11D4" w:rsidP="00AC11D4">
      <w:pPr>
        <w:numPr>
          <w:ilvl w:val="0"/>
          <w:numId w:val="25"/>
        </w:numPr>
        <w:overflowPunct/>
        <w:autoSpaceDE/>
        <w:autoSpaceDN/>
        <w:adjustRightInd/>
        <w:jc w:val="both"/>
        <w:textAlignment w:val="auto"/>
        <w:rPr>
          <w:rFonts w:eastAsia="宋体"/>
          <w:b/>
          <w:bCs/>
          <w:sz w:val="24"/>
          <w:szCs w:val="24"/>
          <w:lang w:eastAsia="zh-CN"/>
        </w:rPr>
      </w:pPr>
      <w:r>
        <w:rPr>
          <w:rFonts w:eastAsia="宋体" w:hint="eastAsia"/>
          <w:b/>
          <w:bCs/>
          <w:sz w:val="24"/>
          <w:szCs w:val="24"/>
          <w:lang w:eastAsia="zh-CN"/>
        </w:rPr>
        <w:t>G</w:t>
      </w:r>
      <w:r>
        <w:rPr>
          <w:rFonts w:eastAsia="宋体"/>
          <w:b/>
          <w:bCs/>
          <w:sz w:val="24"/>
          <w:szCs w:val="24"/>
          <w:lang w:eastAsia="zh-CN"/>
        </w:rPr>
        <w:t xml:space="preserve">ap </w:t>
      </w:r>
      <w:r>
        <w:rPr>
          <w:rFonts w:eastAsia="宋体" w:hint="eastAsia"/>
          <w:b/>
          <w:bCs/>
          <w:sz w:val="24"/>
          <w:szCs w:val="24"/>
          <w:lang w:eastAsia="zh-CN"/>
        </w:rPr>
        <w:t>periodicity</w:t>
      </w:r>
    </w:p>
    <w:p w:rsidR="005A6DE5" w:rsidRDefault="002A201D" w:rsidP="00950508">
      <w:pPr>
        <w:overflowPunct/>
        <w:autoSpaceDE/>
        <w:autoSpaceDN/>
        <w:adjustRightInd/>
        <w:jc w:val="both"/>
        <w:textAlignment w:val="auto"/>
        <w:rPr>
          <w:lang w:val="en-US" w:eastAsia="zh-CN"/>
        </w:rPr>
      </w:pPr>
      <w:r>
        <w:rPr>
          <w:lang w:val="en-US" w:eastAsia="zh-CN"/>
        </w:rPr>
        <w:t>T</w:t>
      </w:r>
      <w:r w:rsidRPr="002A201D">
        <w:rPr>
          <w:lang w:val="en-US" w:eastAsia="zh-CN"/>
        </w:rPr>
        <w:t>he gap period</w:t>
      </w:r>
      <w:r>
        <w:rPr>
          <w:lang w:val="en-US" w:eastAsia="zh-CN"/>
        </w:rPr>
        <w:t xml:space="preserve"> wa</w:t>
      </w:r>
      <w:r w:rsidRPr="002A201D">
        <w:rPr>
          <w:lang w:val="en-US" w:eastAsia="zh-CN"/>
        </w:rPr>
        <w:t>s also discussed</w:t>
      </w:r>
      <w:r>
        <w:rPr>
          <w:lang w:val="en-US" w:eastAsia="zh-CN"/>
        </w:rPr>
        <w:t xml:space="preserve"> in </w:t>
      </w:r>
      <w:r w:rsidR="00974C3D">
        <w:rPr>
          <w:lang w:val="en-US" w:eastAsia="zh-CN"/>
        </w:rPr>
        <w:t>Rel</w:t>
      </w:r>
      <w:r w:rsidR="00241F00">
        <w:rPr>
          <w:lang w:val="en-US" w:eastAsia="zh-CN"/>
        </w:rPr>
        <w:t>-15</w:t>
      </w:r>
      <w:r w:rsidRPr="002A201D">
        <w:rPr>
          <w:lang w:val="en-US" w:eastAsia="zh-CN"/>
        </w:rPr>
        <w:t xml:space="preserve">. It is proposed in way forward [2] that </w:t>
      </w:r>
      <w:r w:rsidR="007F45EE">
        <w:rPr>
          <w:lang w:eastAsia="zh-CN"/>
        </w:rPr>
        <w:t>p</w:t>
      </w:r>
      <w:r w:rsidRPr="002A201D">
        <w:rPr>
          <w:lang w:eastAsia="zh-CN"/>
        </w:rPr>
        <w:t>eriodicity</w:t>
      </w:r>
      <w:r w:rsidR="007F45EE">
        <w:rPr>
          <w:lang w:eastAsia="zh-CN"/>
        </w:rPr>
        <w:t xml:space="preserve"> of gap</w:t>
      </w:r>
      <w:r w:rsidRPr="002A201D">
        <w:rPr>
          <w:lang w:eastAsia="zh-CN"/>
        </w:rPr>
        <w:t xml:space="preserve"> can be fixed (</w:t>
      </w:r>
      <w:r w:rsidR="002714FA">
        <w:rPr>
          <w:lang w:eastAsia="zh-CN"/>
        </w:rPr>
        <w:t>configured</w:t>
      </w:r>
      <w:r w:rsidR="002714FA" w:rsidRPr="002A201D">
        <w:rPr>
          <w:lang w:eastAsia="zh-CN"/>
        </w:rPr>
        <w:t xml:space="preserve"> </w:t>
      </w:r>
      <w:r w:rsidRPr="002A201D">
        <w:rPr>
          <w:lang w:eastAsia="zh-CN"/>
        </w:rPr>
        <w:t xml:space="preserve">by the network) or </w:t>
      </w:r>
      <w:r w:rsidR="002714FA">
        <w:rPr>
          <w:lang w:eastAsia="zh-CN"/>
        </w:rPr>
        <w:t>implicitly decided by UE based on other</w:t>
      </w:r>
      <w:r w:rsidRPr="002A201D">
        <w:rPr>
          <w:lang w:eastAsia="zh-CN"/>
        </w:rPr>
        <w:t xml:space="preserve"> parameters</w:t>
      </w:r>
      <w:r w:rsidRPr="002A201D">
        <w:rPr>
          <w:lang w:val="en-US" w:eastAsia="zh-CN"/>
        </w:rPr>
        <w:t>.</w:t>
      </w:r>
      <w:r w:rsidR="00691EBF" w:rsidRPr="00691EBF">
        <w:t xml:space="preserve"> </w:t>
      </w:r>
      <w:r w:rsidR="00691EBF" w:rsidRPr="00691EBF">
        <w:rPr>
          <w:lang w:val="en-US" w:eastAsia="zh-CN"/>
        </w:rPr>
        <w:t>From the perspective of flexibility</w:t>
      </w:r>
      <w:r w:rsidR="00691EBF">
        <w:rPr>
          <w:lang w:val="en-US" w:eastAsia="zh-CN"/>
        </w:rPr>
        <w:t xml:space="preserve">, fixed period </w:t>
      </w:r>
      <w:r w:rsidR="002B51C7">
        <w:rPr>
          <w:lang w:val="en-US" w:eastAsia="zh-CN"/>
        </w:rPr>
        <w:t>may</w:t>
      </w:r>
      <w:r w:rsidR="00691EBF">
        <w:rPr>
          <w:lang w:val="en-US" w:eastAsia="zh-CN"/>
        </w:rPr>
        <w:t xml:space="preserve"> not </w:t>
      </w:r>
      <w:r w:rsidR="002B51C7">
        <w:rPr>
          <w:lang w:val="en-US" w:eastAsia="zh-CN"/>
        </w:rPr>
        <w:t>be</w:t>
      </w:r>
      <w:r w:rsidR="00691EBF">
        <w:rPr>
          <w:lang w:val="en-US" w:eastAsia="zh-CN"/>
        </w:rPr>
        <w:t xml:space="preserve"> </w:t>
      </w:r>
      <w:r w:rsidR="002A0513">
        <w:rPr>
          <w:lang w:val="en-US" w:eastAsia="zh-CN"/>
        </w:rPr>
        <w:t xml:space="preserve">a </w:t>
      </w:r>
      <w:r w:rsidR="00691EBF">
        <w:rPr>
          <w:lang w:val="en-US" w:eastAsia="zh-CN"/>
        </w:rPr>
        <w:t xml:space="preserve">good </w:t>
      </w:r>
      <w:r w:rsidR="002B51C7">
        <w:rPr>
          <w:lang w:val="en-US" w:eastAsia="zh-CN"/>
        </w:rPr>
        <w:t>choice</w:t>
      </w:r>
      <w:r w:rsidR="00691EBF">
        <w:rPr>
          <w:lang w:val="en-US" w:eastAsia="zh-CN"/>
        </w:rPr>
        <w:t>.</w:t>
      </w:r>
      <w:r w:rsidRPr="002A201D">
        <w:rPr>
          <w:lang w:val="en-US" w:eastAsia="zh-CN"/>
        </w:rPr>
        <w:t xml:space="preserve"> </w:t>
      </w:r>
      <w:r w:rsidR="00226E33" w:rsidRPr="00226E33">
        <w:rPr>
          <w:lang w:val="en-US" w:eastAsia="zh-CN"/>
        </w:rPr>
        <w:t>If the gap is too sparsely distributed in the scheduling</w:t>
      </w:r>
      <w:r w:rsidR="00226E33">
        <w:rPr>
          <w:lang w:val="en-US" w:eastAsia="zh-CN"/>
        </w:rPr>
        <w:t xml:space="preserve">, </w:t>
      </w:r>
      <w:r w:rsidR="001C1FCB">
        <w:rPr>
          <w:lang w:val="en-US" w:eastAsia="zh-CN"/>
        </w:rPr>
        <w:t xml:space="preserve">the calibration cannot perform in time, which will reduce the </w:t>
      </w:r>
      <w:r w:rsidR="00691EBF">
        <w:rPr>
          <w:lang w:val="en-US" w:eastAsia="zh-CN"/>
        </w:rPr>
        <w:t>performance of UE. In contrast, if the gap is too frequent, system performance will be const</w:t>
      </w:r>
      <w:r w:rsidR="002B51C7">
        <w:rPr>
          <w:lang w:val="en-US" w:eastAsia="zh-CN"/>
        </w:rPr>
        <w:t>r</w:t>
      </w:r>
      <w:r w:rsidR="00691EBF">
        <w:rPr>
          <w:lang w:val="en-US" w:eastAsia="zh-CN"/>
        </w:rPr>
        <w:t>ained.</w:t>
      </w:r>
      <w:r w:rsidR="002B51C7" w:rsidRPr="002B51C7">
        <w:t xml:space="preserve"> </w:t>
      </w:r>
      <w:r w:rsidR="002714FA">
        <w:t>In our view t</w:t>
      </w:r>
      <w:r w:rsidR="002714FA" w:rsidRPr="002714FA">
        <w:t>he gap period and gap duration need careful consideration in the study phase.</w:t>
      </w:r>
      <w:r w:rsidR="002B51C7">
        <w:rPr>
          <w:lang w:val="en-US" w:eastAsia="zh-CN"/>
        </w:rPr>
        <w:t xml:space="preserve"> </w:t>
      </w:r>
    </w:p>
    <w:p w:rsidR="002A201D" w:rsidRPr="005A6DE5" w:rsidRDefault="005A6DE5" w:rsidP="00950508">
      <w:pPr>
        <w:overflowPunct/>
        <w:autoSpaceDE/>
        <w:autoSpaceDN/>
        <w:adjustRightInd/>
        <w:jc w:val="both"/>
        <w:textAlignment w:val="auto"/>
        <w:rPr>
          <w:b/>
          <w:bCs/>
          <w:lang w:val="en-US" w:eastAsia="zh-CN"/>
        </w:rPr>
      </w:pPr>
      <w:r w:rsidRPr="005A6DE5">
        <w:rPr>
          <w:b/>
          <w:bCs/>
          <w:lang w:val="en-US" w:eastAsia="zh-CN"/>
        </w:rPr>
        <w:t>Proposal 2</w:t>
      </w:r>
      <w:r w:rsidR="006046BE">
        <w:rPr>
          <w:b/>
          <w:bCs/>
          <w:lang w:val="en-US" w:eastAsia="zh-CN"/>
        </w:rPr>
        <w:t xml:space="preserve"> </w:t>
      </w:r>
      <w:r>
        <w:rPr>
          <w:b/>
          <w:bCs/>
          <w:lang w:val="en-US" w:eastAsia="zh-CN"/>
        </w:rPr>
        <w:t xml:space="preserve"> </w:t>
      </w:r>
      <w:r w:rsidR="002A201D" w:rsidRPr="005A6DE5">
        <w:rPr>
          <w:b/>
          <w:bCs/>
          <w:lang w:val="en-US" w:eastAsia="zh-CN"/>
        </w:rPr>
        <w:t xml:space="preserve">The gap period and gap duration </w:t>
      </w:r>
      <w:r w:rsidR="002714FA">
        <w:rPr>
          <w:b/>
          <w:bCs/>
          <w:lang w:val="en-US" w:eastAsia="zh-CN"/>
        </w:rPr>
        <w:t>need careful consideration</w:t>
      </w:r>
      <w:r w:rsidR="005728E2">
        <w:rPr>
          <w:b/>
          <w:bCs/>
          <w:lang w:val="en-US" w:eastAsia="zh-CN"/>
        </w:rPr>
        <w:t>s</w:t>
      </w:r>
      <w:r w:rsidR="002714FA">
        <w:rPr>
          <w:b/>
          <w:bCs/>
          <w:lang w:val="en-US" w:eastAsia="zh-CN"/>
        </w:rPr>
        <w:t xml:space="preserve"> in the study phase.</w:t>
      </w:r>
      <w:r w:rsidR="002A201D" w:rsidRPr="005A6DE5">
        <w:rPr>
          <w:b/>
          <w:bCs/>
          <w:lang w:val="en-US" w:eastAsia="zh-CN"/>
        </w:rPr>
        <w:t xml:space="preserve"> </w:t>
      </w:r>
    </w:p>
    <w:p w:rsidR="00AC11D4" w:rsidRDefault="00AC11D4" w:rsidP="00AC11D4">
      <w:pPr>
        <w:numPr>
          <w:ilvl w:val="0"/>
          <w:numId w:val="25"/>
        </w:numPr>
        <w:overflowPunct/>
        <w:autoSpaceDE/>
        <w:autoSpaceDN/>
        <w:adjustRightInd/>
        <w:jc w:val="both"/>
        <w:textAlignment w:val="auto"/>
        <w:rPr>
          <w:rFonts w:eastAsia="宋体"/>
          <w:b/>
          <w:bCs/>
          <w:sz w:val="24"/>
          <w:szCs w:val="24"/>
          <w:lang w:eastAsia="zh-CN"/>
        </w:rPr>
      </w:pPr>
      <w:r>
        <w:rPr>
          <w:rFonts w:eastAsia="宋体" w:hint="eastAsia"/>
          <w:b/>
          <w:bCs/>
          <w:sz w:val="24"/>
          <w:szCs w:val="24"/>
          <w:lang w:eastAsia="zh-CN"/>
        </w:rPr>
        <w:t>Gap</w:t>
      </w:r>
      <w:r>
        <w:rPr>
          <w:rFonts w:eastAsia="宋体"/>
          <w:b/>
          <w:bCs/>
          <w:sz w:val="24"/>
          <w:szCs w:val="24"/>
          <w:lang w:eastAsia="zh-CN"/>
        </w:rPr>
        <w:t xml:space="preserve"> </w:t>
      </w:r>
      <w:r>
        <w:rPr>
          <w:rFonts w:eastAsia="宋体" w:hint="eastAsia"/>
          <w:b/>
          <w:bCs/>
          <w:sz w:val="24"/>
          <w:szCs w:val="24"/>
          <w:lang w:eastAsia="zh-CN"/>
        </w:rPr>
        <w:t>scheduling</w:t>
      </w:r>
    </w:p>
    <w:p w:rsidR="007F45EE" w:rsidRDefault="007F45EE" w:rsidP="00950508">
      <w:pPr>
        <w:overflowPunct/>
        <w:autoSpaceDE/>
        <w:autoSpaceDN/>
        <w:adjustRightInd/>
        <w:jc w:val="both"/>
        <w:textAlignment w:val="auto"/>
        <w:rPr>
          <w:lang w:val="en-US" w:eastAsia="zh-CN"/>
        </w:rPr>
      </w:pPr>
      <w:r w:rsidRPr="007F45EE">
        <w:rPr>
          <w:lang w:val="en-US" w:eastAsia="zh-CN"/>
        </w:rPr>
        <w:t xml:space="preserve">In </w:t>
      </w:r>
      <w:r w:rsidR="00664BF5">
        <w:rPr>
          <w:lang w:val="en-US" w:eastAsia="zh-CN"/>
        </w:rPr>
        <w:t>R15</w:t>
      </w:r>
      <w:r w:rsidRPr="007F45EE">
        <w:rPr>
          <w:lang w:val="en-US" w:eastAsia="zh-CN"/>
        </w:rPr>
        <w:t xml:space="preserve"> discussion, </w:t>
      </w:r>
      <w:r w:rsidR="00664BF5">
        <w:rPr>
          <w:lang w:val="en-US" w:eastAsia="zh-CN"/>
        </w:rPr>
        <w:t xml:space="preserve">some companies argued that </w:t>
      </w:r>
      <w:r w:rsidRPr="007F45EE">
        <w:rPr>
          <w:lang w:val="en-US" w:eastAsia="zh-CN"/>
        </w:rPr>
        <w:t>the PCG pattern</w:t>
      </w:r>
      <w:r w:rsidR="005728E2">
        <w:rPr>
          <w:lang w:val="en-US" w:eastAsia="zh-CN"/>
        </w:rPr>
        <w:t>s</w:t>
      </w:r>
      <w:r w:rsidRPr="007F45EE">
        <w:rPr>
          <w:lang w:val="en-US" w:eastAsia="zh-CN"/>
        </w:rPr>
        <w:t xml:space="preserve"> </w:t>
      </w:r>
      <w:r>
        <w:rPr>
          <w:lang w:val="en-US" w:eastAsia="zh-CN"/>
        </w:rPr>
        <w:t>using</w:t>
      </w:r>
      <w:r w:rsidRPr="007F45EE">
        <w:rPr>
          <w:lang w:val="en-US" w:eastAsia="zh-CN"/>
        </w:rPr>
        <w:t xml:space="preserve"> fixed</w:t>
      </w:r>
      <w:r>
        <w:rPr>
          <w:lang w:val="en-US" w:eastAsia="zh-CN"/>
        </w:rPr>
        <w:t xml:space="preserve"> </w:t>
      </w:r>
      <w:r w:rsidRPr="007F45EE">
        <w:rPr>
          <w:lang w:val="en-US" w:eastAsia="zh-CN"/>
        </w:rPr>
        <w:t xml:space="preserve">period </w:t>
      </w:r>
      <w:r w:rsidR="005728E2">
        <w:rPr>
          <w:lang w:val="en-US" w:eastAsia="zh-CN"/>
        </w:rPr>
        <w:t>are</w:t>
      </w:r>
      <w:r w:rsidRPr="007F45EE">
        <w:rPr>
          <w:lang w:val="en-US" w:eastAsia="zh-CN"/>
        </w:rPr>
        <w:t xml:space="preserve"> inflexible and </w:t>
      </w:r>
      <w:r w:rsidR="00664BF5">
        <w:rPr>
          <w:lang w:val="en-US" w:eastAsia="zh-CN"/>
        </w:rPr>
        <w:t xml:space="preserve">may </w:t>
      </w:r>
      <w:r>
        <w:rPr>
          <w:lang w:val="en-US" w:eastAsia="zh-CN"/>
        </w:rPr>
        <w:t>cause</w:t>
      </w:r>
      <w:r w:rsidRPr="007F45EE">
        <w:rPr>
          <w:lang w:val="en-US" w:eastAsia="zh-CN"/>
        </w:rPr>
        <w:t xml:space="preserve"> </w:t>
      </w:r>
      <w:r>
        <w:rPr>
          <w:lang w:val="en-US" w:eastAsia="zh-CN"/>
        </w:rPr>
        <w:t xml:space="preserve">higher </w:t>
      </w:r>
      <w:r w:rsidRPr="007F45EE">
        <w:rPr>
          <w:lang w:val="en-US" w:eastAsia="zh-CN"/>
        </w:rPr>
        <w:t xml:space="preserve">complexity. </w:t>
      </w:r>
      <w:r w:rsidR="00664BF5">
        <w:rPr>
          <w:lang w:val="en-US" w:eastAsia="zh-CN"/>
        </w:rPr>
        <w:t>The final RAN4</w:t>
      </w:r>
      <w:r w:rsidR="00664BF5" w:rsidRPr="007F45EE">
        <w:rPr>
          <w:lang w:val="en-US" w:eastAsia="zh-CN"/>
        </w:rPr>
        <w:t xml:space="preserve"> </w:t>
      </w:r>
      <w:r w:rsidR="00664BF5">
        <w:rPr>
          <w:lang w:val="en-US" w:eastAsia="zh-CN"/>
        </w:rPr>
        <w:t>agreements</w:t>
      </w:r>
      <w:r w:rsidRPr="007F45EE">
        <w:rPr>
          <w:lang w:val="en-US" w:eastAsia="zh-CN"/>
        </w:rPr>
        <w:t xml:space="preserve"> </w:t>
      </w:r>
      <w:r w:rsidR="00664BF5">
        <w:rPr>
          <w:lang w:val="en-US" w:eastAsia="zh-CN"/>
        </w:rPr>
        <w:t>were that g</w:t>
      </w:r>
      <w:r w:rsidRPr="007F45EE">
        <w:rPr>
          <w:lang w:val="en-US" w:eastAsia="zh-CN"/>
        </w:rPr>
        <w:t xml:space="preserve">aps for calibration can be </w:t>
      </w:r>
      <w:r w:rsidR="00664BF5">
        <w:rPr>
          <w:lang w:val="en-US" w:eastAsia="zh-CN"/>
        </w:rPr>
        <w:t>found</w:t>
      </w:r>
      <w:r w:rsidR="00664BF5" w:rsidRPr="007F45EE">
        <w:rPr>
          <w:lang w:val="en-US" w:eastAsia="zh-CN"/>
        </w:rPr>
        <w:t xml:space="preserve"> </w:t>
      </w:r>
      <w:r w:rsidRPr="007F45EE">
        <w:rPr>
          <w:lang w:val="en-US" w:eastAsia="zh-CN"/>
        </w:rPr>
        <w:t xml:space="preserve">by the UE itself autonomously, but </w:t>
      </w:r>
      <w:r w:rsidR="00664BF5">
        <w:rPr>
          <w:lang w:val="en-US" w:eastAsia="zh-CN"/>
        </w:rPr>
        <w:t xml:space="preserve">this may introduce </w:t>
      </w:r>
      <w:r w:rsidRPr="007F45EE">
        <w:rPr>
          <w:lang w:val="en-US" w:eastAsia="zh-CN"/>
        </w:rPr>
        <w:t>lot</w:t>
      </w:r>
      <w:r>
        <w:rPr>
          <w:lang w:val="en-US" w:eastAsia="zh-CN"/>
        </w:rPr>
        <w:t>s</w:t>
      </w:r>
      <w:r w:rsidRPr="007F45EE">
        <w:rPr>
          <w:lang w:val="en-US" w:eastAsia="zh-CN"/>
        </w:rPr>
        <w:t xml:space="preserve"> of uncertainty </w:t>
      </w:r>
      <w:r w:rsidR="00664BF5">
        <w:rPr>
          <w:lang w:val="en-US" w:eastAsia="zh-CN"/>
        </w:rPr>
        <w:t xml:space="preserve">in </w:t>
      </w:r>
      <w:r w:rsidR="005728E2">
        <w:rPr>
          <w:lang w:val="en-US" w:eastAsia="zh-CN"/>
        </w:rPr>
        <w:t xml:space="preserve">finding the gap which </w:t>
      </w:r>
      <w:r w:rsidRPr="007F45EE">
        <w:rPr>
          <w:lang w:val="en-US" w:eastAsia="zh-CN"/>
        </w:rPr>
        <w:t xml:space="preserve">may reduce the gain </w:t>
      </w:r>
      <w:r w:rsidR="005728E2">
        <w:rPr>
          <w:lang w:val="en-US" w:eastAsia="zh-CN"/>
        </w:rPr>
        <w:t>of</w:t>
      </w:r>
      <w:r w:rsidR="005728E2" w:rsidRPr="007F45EE">
        <w:rPr>
          <w:lang w:val="en-US" w:eastAsia="zh-CN"/>
        </w:rPr>
        <w:t xml:space="preserve"> </w:t>
      </w:r>
      <w:r>
        <w:rPr>
          <w:lang w:val="en-US" w:eastAsia="zh-CN"/>
        </w:rPr>
        <w:t xml:space="preserve">gap </w:t>
      </w:r>
      <w:r w:rsidR="005728E2">
        <w:rPr>
          <w:lang w:val="en-US" w:eastAsia="zh-CN"/>
        </w:rPr>
        <w:t xml:space="preserve">that </w:t>
      </w:r>
      <w:r w:rsidRPr="007F45EE">
        <w:rPr>
          <w:lang w:val="en-US" w:eastAsia="zh-CN"/>
        </w:rPr>
        <w:t>can be brought</w:t>
      </w:r>
      <w:r w:rsidR="005728E2">
        <w:rPr>
          <w:lang w:val="en-US" w:eastAsia="zh-CN"/>
        </w:rPr>
        <w:t>.</w:t>
      </w:r>
      <w:r w:rsidRPr="007F45EE">
        <w:rPr>
          <w:lang w:val="en-US" w:eastAsia="zh-CN"/>
        </w:rPr>
        <w:t xml:space="preserve"> </w:t>
      </w:r>
      <w:r w:rsidR="006046BE">
        <w:rPr>
          <w:lang w:val="en-US" w:eastAsia="zh-CN"/>
        </w:rPr>
        <w:t>Therefor</w:t>
      </w:r>
      <w:r w:rsidR="008C6874">
        <w:rPr>
          <w:lang w:val="en-US" w:eastAsia="zh-CN"/>
        </w:rPr>
        <w:t>e</w:t>
      </w:r>
      <w:r w:rsidR="006046BE">
        <w:rPr>
          <w:lang w:val="en-US" w:eastAsia="zh-CN"/>
        </w:rPr>
        <w:t xml:space="preserve"> there is potential benefit</w:t>
      </w:r>
      <w:r w:rsidR="008C6874">
        <w:rPr>
          <w:lang w:val="en-US" w:eastAsia="zh-CN"/>
        </w:rPr>
        <w:t>s</w:t>
      </w:r>
      <w:r w:rsidR="006046BE">
        <w:rPr>
          <w:lang w:val="en-US" w:eastAsia="zh-CN"/>
        </w:rPr>
        <w:t xml:space="preserve"> from</w:t>
      </w:r>
      <w:r w:rsidR="005728E2">
        <w:rPr>
          <w:lang w:val="en-US" w:eastAsia="zh-CN"/>
        </w:rPr>
        <w:t xml:space="preserve"> better coordination between network and UE </w:t>
      </w:r>
      <w:r w:rsidR="006046BE">
        <w:rPr>
          <w:lang w:val="en-US" w:eastAsia="zh-CN"/>
        </w:rPr>
        <w:t xml:space="preserve">based on </w:t>
      </w:r>
      <w:r w:rsidR="005728E2">
        <w:rPr>
          <w:lang w:val="en-US" w:eastAsia="zh-CN"/>
        </w:rPr>
        <w:t>nece</w:t>
      </w:r>
      <w:r w:rsidR="006046BE">
        <w:rPr>
          <w:lang w:val="en-US" w:eastAsia="zh-CN"/>
        </w:rPr>
        <w:t>ssary signaling or gap pattern.</w:t>
      </w:r>
    </w:p>
    <w:p w:rsidR="007F45EE" w:rsidRPr="00B8105C" w:rsidRDefault="001C1FCB" w:rsidP="00950508">
      <w:pPr>
        <w:overflowPunct/>
        <w:autoSpaceDE/>
        <w:autoSpaceDN/>
        <w:adjustRightInd/>
        <w:jc w:val="both"/>
        <w:textAlignment w:val="auto"/>
        <w:rPr>
          <w:lang w:eastAsia="zh-CN"/>
        </w:rPr>
      </w:pPr>
      <w:r>
        <w:rPr>
          <w:lang w:val="en-US" w:eastAsia="zh-CN"/>
        </w:rPr>
        <w:t>I</w:t>
      </w:r>
      <w:r w:rsidRPr="007F45EE">
        <w:rPr>
          <w:lang w:val="en-US" w:eastAsia="zh-CN"/>
        </w:rPr>
        <w:t xml:space="preserve">t </w:t>
      </w:r>
      <w:r w:rsidR="007F45EE" w:rsidRPr="007F45EE">
        <w:rPr>
          <w:lang w:val="en-US" w:eastAsia="zh-CN"/>
        </w:rPr>
        <w:t xml:space="preserve">was also agreed that it is left fully to </w:t>
      </w:r>
      <w:proofErr w:type="spellStart"/>
      <w:r w:rsidR="007F45EE" w:rsidRPr="007F45EE">
        <w:rPr>
          <w:lang w:val="en-US" w:eastAsia="zh-CN"/>
        </w:rPr>
        <w:t>gNB</w:t>
      </w:r>
      <w:proofErr w:type="spellEnd"/>
      <w:r w:rsidR="007F45EE" w:rsidRPr="007F45EE">
        <w:rPr>
          <w:lang w:val="en-US" w:eastAsia="zh-CN"/>
        </w:rPr>
        <w:t xml:space="preserve"> scheduler implementation</w:t>
      </w:r>
      <w:r w:rsidR="006046BE">
        <w:rPr>
          <w:lang w:val="en-US" w:eastAsia="zh-CN"/>
        </w:rPr>
        <w:t xml:space="preserve"> on</w:t>
      </w:r>
      <w:r w:rsidR="007F45EE" w:rsidRPr="007F45EE">
        <w:rPr>
          <w:lang w:val="en-US" w:eastAsia="zh-CN"/>
        </w:rPr>
        <w:t xml:space="preserve"> how to provide necessary gaps and in WF [</w:t>
      </w:r>
      <w:r>
        <w:rPr>
          <w:lang w:val="en-US" w:eastAsia="zh-CN"/>
        </w:rPr>
        <w:t>6</w:t>
      </w:r>
      <w:r w:rsidR="007F45EE" w:rsidRPr="007F45EE">
        <w:rPr>
          <w:lang w:val="en-US" w:eastAsia="zh-CN"/>
        </w:rPr>
        <w:t xml:space="preserve">] </w:t>
      </w:r>
      <w:r w:rsidR="002A04E0">
        <w:rPr>
          <w:lang w:val="en-US" w:eastAsia="zh-CN"/>
        </w:rPr>
        <w:t xml:space="preserve">it was stated </w:t>
      </w:r>
      <w:r w:rsidR="007F45EE" w:rsidRPr="007F45EE">
        <w:rPr>
          <w:lang w:val="en-US" w:eastAsia="zh-CN"/>
        </w:rPr>
        <w:t xml:space="preserve">that </w:t>
      </w:r>
      <w:r w:rsidR="00491E56" w:rsidRPr="007F45EE">
        <w:rPr>
          <w:lang w:val="en-US" w:eastAsia="zh-CN"/>
        </w:rPr>
        <w:t xml:space="preserve">configuration </w:t>
      </w:r>
      <w:r w:rsidR="00491E56">
        <w:rPr>
          <w:lang w:val="en-US" w:eastAsia="zh-CN"/>
        </w:rPr>
        <w:t xml:space="preserve">with </w:t>
      </w:r>
      <w:r w:rsidR="007F45EE" w:rsidRPr="007F45EE">
        <w:rPr>
          <w:lang w:val="en-US" w:eastAsia="zh-CN"/>
        </w:rPr>
        <w:t xml:space="preserve">RRC is </w:t>
      </w:r>
      <w:r w:rsidR="002A04E0">
        <w:rPr>
          <w:lang w:val="en-US" w:eastAsia="zh-CN"/>
        </w:rPr>
        <w:t xml:space="preserve">also </w:t>
      </w:r>
      <w:r w:rsidR="007F45EE" w:rsidRPr="007F45EE">
        <w:rPr>
          <w:lang w:val="en-US" w:eastAsia="zh-CN"/>
        </w:rPr>
        <w:t xml:space="preserve">one of the options. For TG, because there is no UL/DL, it is simple to use RRC </w:t>
      </w:r>
      <w:r w:rsidR="00491E56">
        <w:rPr>
          <w:lang w:val="en-US" w:eastAsia="zh-CN"/>
        </w:rPr>
        <w:t>signaling</w:t>
      </w:r>
      <w:r w:rsidR="007F45EE" w:rsidRPr="007F45EE">
        <w:rPr>
          <w:lang w:val="en-US" w:eastAsia="zh-CN"/>
        </w:rPr>
        <w:t xml:space="preserve">. </w:t>
      </w:r>
      <w:r w:rsidR="00B44370">
        <w:rPr>
          <w:lang w:val="en-US" w:eastAsia="zh-CN"/>
        </w:rPr>
        <w:t>F</w:t>
      </w:r>
      <w:r w:rsidR="00B44370" w:rsidRPr="007F45EE">
        <w:rPr>
          <w:lang w:val="en-US" w:eastAsia="zh-CN"/>
        </w:rPr>
        <w:t xml:space="preserve">or </w:t>
      </w:r>
      <w:r w:rsidR="007F45EE" w:rsidRPr="007F45EE">
        <w:rPr>
          <w:lang w:val="en-US" w:eastAsia="zh-CN"/>
        </w:rPr>
        <w:t>RRG</w:t>
      </w:r>
      <w:r w:rsidR="005728E2">
        <w:rPr>
          <w:lang w:val="en-US" w:eastAsia="zh-CN"/>
        </w:rPr>
        <w:t xml:space="preserve">, just scheduling </w:t>
      </w:r>
      <w:r w:rsidR="00491E56">
        <w:rPr>
          <w:lang w:val="en-US" w:eastAsia="zh-CN"/>
        </w:rPr>
        <w:t xml:space="preserve">DCI can ensure </w:t>
      </w:r>
      <w:r w:rsidR="005728E2">
        <w:rPr>
          <w:lang w:val="en-US" w:eastAsia="zh-CN"/>
        </w:rPr>
        <w:t xml:space="preserve">the needed </w:t>
      </w:r>
      <w:r w:rsidR="00491E56">
        <w:rPr>
          <w:lang w:val="en-US" w:eastAsia="zh-CN"/>
        </w:rPr>
        <w:t>UL grant for transmission</w:t>
      </w:r>
      <w:r w:rsidR="005728E2" w:rsidRPr="005728E2">
        <w:rPr>
          <w:lang w:val="en-US" w:eastAsia="zh-CN"/>
        </w:rPr>
        <w:t xml:space="preserve"> </w:t>
      </w:r>
      <w:r w:rsidR="005728E2">
        <w:rPr>
          <w:lang w:val="en-US" w:eastAsia="zh-CN"/>
        </w:rPr>
        <w:t>thus</w:t>
      </w:r>
      <w:r w:rsidR="005728E2" w:rsidRPr="007F45EE">
        <w:rPr>
          <w:lang w:val="en-US" w:eastAsia="zh-CN"/>
        </w:rPr>
        <w:t xml:space="preserve"> will have </w:t>
      </w:r>
      <w:r w:rsidR="005728E2">
        <w:rPr>
          <w:lang w:val="en-US" w:eastAsia="zh-CN"/>
        </w:rPr>
        <w:t>minor</w:t>
      </w:r>
      <w:r w:rsidR="005728E2" w:rsidRPr="007F45EE">
        <w:rPr>
          <w:lang w:val="en-US" w:eastAsia="zh-CN"/>
        </w:rPr>
        <w:t xml:space="preserve"> impact on RAN2</w:t>
      </w:r>
      <w:r w:rsidR="00491E56">
        <w:rPr>
          <w:lang w:val="en-US" w:eastAsia="zh-CN"/>
        </w:rPr>
        <w:t xml:space="preserve">. </w:t>
      </w:r>
      <w:r w:rsidR="008269D7">
        <w:rPr>
          <w:lang w:val="en-US" w:eastAsia="zh-CN"/>
        </w:rPr>
        <w:t>However</w:t>
      </w:r>
      <w:r w:rsidR="007F45EE" w:rsidRPr="007F45EE">
        <w:rPr>
          <w:lang w:val="en-US" w:eastAsia="zh-CN"/>
        </w:rPr>
        <w:t xml:space="preserve">, </w:t>
      </w:r>
      <w:r w:rsidR="005728E2">
        <w:rPr>
          <w:lang w:val="en-US" w:eastAsia="zh-CN"/>
        </w:rPr>
        <w:t xml:space="preserve">as discussed above, </w:t>
      </w:r>
      <w:r w:rsidR="006046BE">
        <w:rPr>
          <w:lang w:val="en-US" w:eastAsia="zh-CN"/>
        </w:rPr>
        <w:t xml:space="preserve">it would be quite difficult for the </w:t>
      </w:r>
      <w:proofErr w:type="spellStart"/>
      <w:r w:rsidR="006046BE">
        <w:rPr>
          <w:lang w:val="en-US" w:eastAsia="zh-CN"/>
        </w:rPr>
        <w:t>gNB</w:t>
      </w:r>
      <w:proofErr w:type="spellEnd"/>
      <w:r w:rsidR="006046BE">
        <w:rPr>
          <w:lang w:val="en-US" w:eastAsia="zh-CN"/>
        </w:rPr>
        <w:t xml:space="preserve"> scheduler to obtain the benefit that RRG can bring in.</w:t>
      </w:r>
    </w:p>
    <w:p w:rsidR="00414545" w:rsidRPr="008033AC" w:rsidRDefault="00AB6E2A" w:rsidP="00950508">
      <w:pPr>
        <w:overflowPunct/>
        <w:autoSpaceDE/>
        <w:autoSpaceDN/>
        <w:adjustRightInd/>
        <w:jc w:val="both"/>
        <w:textAlignment w:val="auto"/>
        <w:rPr>
          <w:rFonts w:eastAsia="等线"/>
          <w:lang w:val="en-US" w:eastAsia="zh-CN"/>
        </w:rPr>
      </w:pPr>
      <w:r w:rsidRPr="008033AC">
        <w:rPr>
          <w:rFonts w:eastAsia="等线"/>
          <w:lang w:val="en-US" w:eastAsia="zh-CN"/>
        </w:rPr>
        <w:t xml:space="preserve">Another </w:t>
      </w:r>
      <w:r w:rsidR="002A04E0">
        <w:rPr>
          <w:rFonts w:eastAsia="等线"/>
          <w:lang w:val="en-US" w:eastAsia="zh-CN"/>
        </w:rPr>
        <w:t>issue</w:t>
      </w:r>
      <w:r w:rsidR="00414545" w:rsidRPr="008033AC">
        <w:rPr>
          <w:rFonts w:eastAsia="等线"/>
          <w:lang w:val="en-US" w:eastAsia="zh-CN"/>
        </w:rPr>
        <w:t xml:space="preserve"> is the UE </w:t>
      </w:r>
      <w:r w:rsidR="006046BE">
        <w:rPr>
          <w:rFonts w:eastAsia="等线"/>
          <w:lang w:val="en-US" w:eastAsia="zh-CN"/>
        </w:rPr>
        <w:t xml:space="preserve">fallback </w:t>
      </w:r>
      <w:r w:rsidR="00414545" w:rsidRPr="008033AC">
        <w:rPr>
          <w:rFonts w:eastAsia="等线"/>
          <w:lang w:val="en-US" w:eastAsia="zh-CN"/>
        </w:rPr>
        <w:t xml:space="preserve">behavior when </w:t>
      </w:r>
      <w:r w:rsidRPr="008033AC">
        <w:rPr>
          <w:rFonts w:eastAsia="等线"/>
          <w:lang w:val="en-US" w:eastAsia="zh-CN"/>
        </w:rPr>
        <w:t>UE need</w:t>
      </w:r>
      <w:r w:rsidR="002A04E0">
        <w:rPr>
          <w:rFonts w:eastAsia="等线"/>
          <w:lang w:val="en-US" w:eastAsia="zh-CN"/>
        </w:rPr>
        <w:t>s</w:t>
      </w:r>
      <w:r w:rsidRPr="008033AC">
        <w:rPr>
          <w:rFonts w:eastAsia="等线"/>
          <w:lang w:val="en-US" w:eastAsia="zh-CN"/>
        </w:rPr>
        <w:t xml:space="preserve"> </w:t>
      </w:r>
      <w:r w:rsidR="003C298F" w:rsidRPr="008033AC">
        <w:rPr>
          <w:rFonts w:eastAsia="等线"/>
          <w:lang w:val="en-US" w:eastAsia="zh-CN"/>
        </w:rPr>
        <w:t xml:space="preserve">a </w:t>
      </w:r>
      <w:r w:rsidRPr="008033AC">
        <w:rPr>
          <w:rFonts w:eastAsia="等线"/>
          <w:lang w:val="en-US" w:eastAsia="zh-CN"/>
        </w:rPr>
        <w:t xml:space="preserve">gap </w:t>
      </w:r>
      <w:r w:rsidR="006046BE">
        <w:rPr>
          <w:rFonts w:eastAsia="等线"/>
          <w:lang w:val="en-US" w:eastAsia="zh-CN"/>
        </w:rPr>
        <w:t>for</w:t>
      </w:r>
      <w:r w:rsidR="006046BE" w:rsidRPr="008033AC">
        <w:rPr>
          <w:rFonts w:eastAsia="等线"/>
          <w:lang w:val="en-US" w:eastAsia="zh-CN"/>
        </w:rPr>
        <w:t xml:space="preserve"> </w:t>
      </w:r>
      <w:r w:rsidRPr="008033AC">
        <w:rPr>
          <w:rFonts w:eastAsia="等线"/>
          <w:lang w:val="en-US" w:eastAsia="zh-CN"/>
        </w:rPr>
        <w:t xml:space="preserve">calibration while </w:t>
      </w:r>
      <w:r w:rsidR="006046BE">
        <w:rPr>
          <w:rFonts w:eastAsia="等线"/>
          <w:lang w:val="en-US" w:eastAsia="zh-CN"/>
        </w:rPr>
        <w:t xml:space="preserve">the </w:t>
      </w:r>
      <w:r w:rsidRPr="008033AC">
        <w:rPr>
          <w:rFonts w:eastAsia="等线"/>
          <w:lang w:val="en-US" w:eastAsia="zh-CN"/>
        </w:rPr>
        <w:t>gap is not scheduled.</w:t>
      </w:r>
      <w:r w:rsidR="003902DF">
        <w:rPr>
          <w:rFonts w:eastAsia="等线"/>
          <w:lang w:val="en-US" w:eastAsia="zh-CN"/>
        </w:rPr>
        <w:t xml:space="preserve"> </w:t>
      </w:r>
      <w:r w:rsidR="006046BE">
        <w:rPr>
          <w:rFonts w:eastAsia="等线"/>
          <w:lang w:val="en-US" w:eastAsia="zh-CN"/>
        </w:rPr>
        <w:t>RAN4</w:t>
      </w:r>
      <w:r w:rsidRPr="008033AC">
        <w:rPr>
          <w:rFonts w:eastAsia="等线"/>
          <w:lang w:val="en-US" w:eastAsia="zh-CN"/>
        </w:rPr>
        <w:t xml:space="preserve"> may need some </w:t>
      </w:r>
      <w:r w:rsidR="006046BE">
        <w:rPr>
          <w:rFonts w:eastAsia="等线"/>
          <w:lang w:val="en-US" w:eastAsia="zh-CN"/>
        </w:rPr>
        <w:t xml:space="preserve">discussion on the fallback </w:t>
      </w:r>
      <w:r w:rsidRPr="008033AC">
        <w:rPr>
          <w:rFonts w:eastAsia="等线"/>
          <w:lang w:val="en-US" w:eastAsia="zh-CN"/>
        </w:rPr>
        <w:t xml:space="preserve">mechanism to </w:t>
      </w:r>
      <w:r w:rsidR="00081476" w:rsidRPr="008033AC">
        <w:rPr>
          <w:rFonts w:eastAsia="等线"/>
          <w:lang w:val="en-US" w:eastAsia="zh-CN"/>
        </w:rPr>
        <w:t>minimize the degradation</w:t>
      </w:r>
      <w:r w:rsidR="006046BE">
        <w:rPr>
          <w:rFonts w:eastAsia="等线"/>
          <w:lang w:val="en-US" w:eastAsia="zh-CN"/>
        </w:rPr>
        <w:t xml:space="preserve"> on overall performance</w:t>
      </w:r>
      <w:r w:rsidR="00081476" w:rsidRPr="008033AC">
        <w:rPr>
          <w:rFonts w:eastAsia="等线"/>
          <w:lang w:val="en-US" w:eastAsia="zh-CN"/>
        </w:rPr>
        <w:t>.</w:t>
      </w:r>
    </w:p>
    <w:p w:rsidR="006046BE" w:rsidRDefault="006046BE" w:rsidP="00950508">
      <w:pPr>
        <w:overflowPunct/>
        <w:autoSpaceDE/>
        <w:autoSpaceDN/>
        <w:adjustRightInd/>
        <w:jc w:val="both"/>
        <w:textAlignment w:val="auto"/>
        <w:rPr>
          <w:lang w:val="en-US" w:eastAsia="zh-CN"/>
        </w:rPr>
      </w:pPr>
      <w:r>
        <w:rPr>
          <w:rFonts w:eastAsia="等线"/>
          <w:b/>
          <w:bCs/>
          <w:lang w:val="en-US" w:eastAsia="zh-CN"/>
        </w:rPr>
        <w:t>Proposal 3  Study the potential signaling impacts due to the introduction of UL gap</w:t>
      </w:r>
      <w:r w:rsidR="00BD4920">
        <w:rPr>
          <w:rFonts w:eastAsia="等线"/>
          <w:b/>
          <w:bCs/>
          <w:lang w:val="en-US" w:eastAsia="zh-CN"/>
        </w:rPr>
        <w:t>.</w:t>
      </w:r>
    </w:p>
    <w:p w:rsidR="002115A5" w:rsidRDefault="002115A5" w:rsidP="00950508">
      <w:pPr>
        <w:overflowPunct/>
        <w:autoSpaceDE/>
        <w:autoSpaceDN/>
        <w:adjustRightInd/>
        <w:jc w:val="both"/>
        <w:textAlignment w:val="auto"/>
        <w:rPr>
          <w:lang w:val="en-US" w:eastAsia="zh-CN"/>
        </w:rPr>
      </w:pPr>
      <w:r w:rsidRPr="002115A5">
        <w:rPr>
          <w:lang w:val="en-US" w:eastAsia="zh-CN"/>
        </w:rPr>
        <w:lastRenderedPageBreak/>
        <w:t xml:space="preserve">Through the above discussion, </w:t>
      </w:r>
      <w:r w:rsidR="003902DF">
        <w:rPr>
          <w:lang w:val="en-US" w:eastAsia="zh-CN"/>
        </w:rPr>
        <w:t>i</w:t>
      </w:r>
      <w:r w:rsidR="00FF731B" w:rsidRPr="00FF731B">
        <w:rPr>
          <w:lang w:val="en-US" w:eastAsia="zh-CN"/>
        </w:rPr>
        <w:t xml:space="preserve">t can be seen that TG is relatively </w:t>
      </w:r>
      <w:r w:rsidR="006046BE">
        <w:rPr>
          <w:lang w:val="en-US" w:eastAsia="zh-CN"/>
        </w:rPr>
        <w:t>simple and straight forward.</w:t>
      </w:r>
      <w:r w:rsidR="00BD4920">
        <w:rPr>
          <w:lang w:val="en-US" w:eastAsia="zh-CN"/>
        </w:rPr>
        <w:t xml:space="preserve"> Based on our estimation it would be much easier for RAN4 to reach consensus on TG</w:t>
      </w:r>
      <w:r w:rsidR="00FF731B" w:rsidRPr="00FF731B">
        <w:rPr>
          <w:lang w:val="en-US" w:eastAsia="zh-CN"/>
        </w:rPr>
        <w:t xml:space="preserve">. On the contrary, RRG is more complicated, and it is not clear how much benefit it can </w:t>
      </w:r>
      <w:r w:rsidR="00FF731B">
        <w:rPr>
          <w:lang w:val="en-US" w:eastAsia="zh-CN"/>
        </w:rPr>
        <w:t>bring compared</w:t>
      </w:r>
      <w:r w:rsidR="00FF731B" w:rsidRPr="00FF731B">
        <w:rPr>
          <w:lang w:val="en-US" w:eastAsia="zh-CN"/>
        </w:rPr>
        <w:t xml:space="preserve"> to TG. Therefore, it is </w:t>
      </w:r>
      <w:r w:rsidR="00BD4920">
        <w:rPr>
          <w:lang w:val="en-US" w:eastAsia="zh-CN"/>
        </w:rPr>
        <w:t>proposed</w:t>
      </w:r>
      <w:r w:rsidR="00FF731B" w:rsidRPr="00FF731B">
        <w:rPr>
          <w:lang w:val="en-US" w:eastAsia="zh-CN"/>
        </w:rPr>
        <w:t xml:space="preserve"> to study TG </w:t>
      </w:r>
      <w:r w:rsidR="00BD4920">
        <w:rPr>
          <w:lang w:val="en-US" w:eastAsia="zh-CN"/>
        </w:rPr>
        <w:t>with higher priority in R17</w:t>
      </w:r>
      <w:r w:rsidR="00FF731B" w:rsidRPr="00FF731B">
        <w:rPr>
          <w:lang w:val="en-US" w:eastAsia="zh-CN"/>
        </w:rPr>
        <w:t>.</w:t>
      </w:r>
    </w:p>
    <w:p w:rsidR="00081476" w:rsidRPr="003902DF" w:rsidRDefault="00081476" w:rsidP="00950508">
      <w:pPr>
        <w:overflowPunct/>
        <w:autoSpaceDE/>
        <w:autoSpaceDN/>
        <w:adjustRightInd/>
        <w:jc w:val="both"/>
        <w:textAlignment w:val="auto"/>
        <w:rPr>
          <w:rFonts w:eastAsia="等线"/>
          <w:b/>
          <w:bCs/>
          <w:lang w:val="en-US" w:eastAsia="zh-CN"/>
        </w:rPr>
      </w:pPr>
      <w:r w:rsidRPr="003902DF">
        <w:rPr>
          <w:rFonts w:eastAsia="等线"/>
          <w:b/>
          <w:bCs/>
          <w:lang w:val="en-US" w:eastAsia="zh-CN"/>
        </w:rPr>
        <w:t xml:space="preserve">Proposal </w:t>
      </w:r>
      <w:r w:rsidR="00BD4920" w:rsidRPr="003902DF">
        <w:rPr>
          <w:rFonts w:eastAsia="等线"/>
          <w:b/>
          <w:bCs/>
          <w:lang w:val="en-US" w:eastAsia="zh-CN"/>
        </w:rPr>
        <w:t xml:space="preserve">4 </w:t>
      </w:r>
      <w:r w:rsidR="00243A43" w:rsidRPr="0061410F">
        <w:rPr>
          <w:rFonts w:ascii="微软雅黑" w:eastAsia="微软雅黑" w:hAnsi="微软雅黑" w:cs="微软雅黑"/>
          <w:b/>
        </w:rPr>
        <w:t xml:space="preserve"> </w:t>
      </w:r>
      <w:r w:rsidR="00243A43" w:rsidRPr="0061410F">
        <w:rPr>
          <w:b/>
          <w:lang w:val="en-US" w:eastAsia="zh-CN"/>
        </w:rPr>
        <w:t xml:space="preserve">First priority is to </w:t>
      </w:r>
      <w:r w:rsidR="00BD4920" w:rsidRPr="0061410F">
        <w:rPr>
          <w:b/>
          <w:lang w:val="en-US" w:eastAsia="zh-CN"/>
        </w:rPr>
        <w:t>study</w:t>
      </w:r>
      <w:r w:rsidR="00243A43" w:rsidRPr="0061410F">
        <w:rPr>
          <w:b/>
          <w:lang w:val="en-US" w:eastAsia="zh-CN"/>
        </w:rPr>
        <w:t xml:space="preserve"> TG </w:t>
      </w:r>
      <w:r w:rsidR="00BD4920" w:rsidRPr="0061410F">
        <w:rPr>
          <w:b/>
          <w:lang w:val="en-US" w:eastAsia="zh-CN"/>
        </w:rPr>
        <w:t>in R17</w:t>
      </w:r>
      <w:r w:rsidR="00243A43" w:rsidRPr="0061410F">
        <w:rPr>
          <w:b/>
          <w:lang w:val="en-US" w:eastAsia="zh-CN"/>
        </w:rPr>
        <w:t xml:space="preserve"> and </w:t>
      </w:r>
      <w:r w:rsidR="00BD4920" w:rsidRPr="0061410F">
        <w:rPr>
          <w:b/>
          <w:lang w:val="en-US" w:eastAsia="zh-CN"/>
        </w:rPr>
        <w:t xml:space="preserve">if time allows </w:t>
      </w:r>
      <w:r w:rsidR="00243A43" w:rsidRPr="0061410F">
        <w:rPr>
          <w:b/>
          <w:lang w:val="en-US" w:eastAsia="zh-CN"/>
        </w:rPr>
        <w:t>further study the necessity/benefit of RRG over TG</w:t>
      </w:r>
      <w:r w:rsidR="00FF731B" w:rsidRPr="0061410F">
        <w:rPr>
          <w:b/>
          <w:lang w:val="en-US" w:eastAsia="zh-CN"/>
        </w:rPr>
        <w:t>.</w:t>
      </w:r>
    </w:p>
    <w:p w:rsidR="00A0720F" w:rsidRPr="00CF1099" w:rsidRDefault="00A0720F" w:rsidP="00B21479">
      <w:pPr>
        <w:pStyle w:val="1"/>
        <w:rPr>
          <w:rFonts w:eastAsia="宋体"/>
          <w:lang w:eastAsia="zh-CN"/>
        </w:rPr>
      </w:pPr>
      <w:r w:rsidRPr="00CF1099">
        <w:rPr>
          <w:rFonts w:eastAsia="宋体" w:hint="eastAsia"/>
          <w:lang w:eastAsia="zh-CN"/>
        </w:rPr>
        <w:t>Conclusion</w:t>
      </w:r>
    </w:p>
    <w:p w:rsidR="00BD5D9A" w:rsidRDefault="0069608F" w:rsidP="00950508">
      <w:pPr>
        <w:overflowPunct/>
        <w:autoSpaceDE/>
        <w:autoSpaceDN/>
        <w:adjustRightInd/>
        <w:jc w:val="both"/>
        <w:textAlignment w:val="auto"/>
        <w:rPr>
          <w:rFonts w:eastAsia="等线"/>
          <w:noProof/>
          <w:lang w:eastAsia="zh-CN"/>
        </w:rPr>
      </w:pPr>
      <w:r>
        <w:rPr>
          <w:rFonts w:eastAsia="等线"/>
          <w:noProof/>
          <w:lang w:eastAsia="zh-CN"/>
        </w:rPr>
        <w:t>I</w:t>
      </w:r>
      <w:r>
        <w:rPr>
          <w:rFonts w:eastAsia="等线" w:hint="eastAsia"/>
          <w:noProof/>
          <w:lang w:eastAsia="zh-CN"/>
        </w:rPr>
        <w:t>n</w:t>
      </w:r>
      <w:r>
        <w:rPr>
          <w:rFonts w:eastAsia="等线"/>
          <w:noProof/>
          <w:lang w:eastAsia="zh-CN"/>
        </w:rPr>
        <w:t xml:space="preserve"> </w:t>
      </w:r>
      <w:r>
        <w:rPr>
          <w:rFonts w:eastAsia="等线" w:hint="eastAsia"/>
          <w:noProof/>
          <w:lang w:eastAsia="zh-CN"/>
        </w:rPr>
        <w:t>this</w:t>
      </w:r>
      <w:r>
        <w:rPr>
          <w:rFonts w:eastAsia="等线"/>
          <w:noProof/>
          <w:lang w:eastAsia="zh-CN"/>
        </w:rPr>
        <w:t xml:space="preserve"> </w:t>
      </w:r>
      <w:r>
        <w:rPr>
          <w:rFonts w:eastAsia="等线" w:hint="eastAsia"/>
          <w:noProof/>
          <w:lang w:eastAsia="zh-CN"/>
        </w:rPr>
        <w:t>contribution</w:t>
      </w:r>
      <w:r>
        <w:rPr>
          <w:rFonts w:eastAsia="等线"/>
          <w:noProof/>
          <w:lang w:eastAsia="zh-CN"/>
        </w:rPr>
        <w:t xml:space="preserve"> </w:t>
      </w:r>
      <w:r>
        <w:rPr>
          <w:rFonts w:eastAsia="等线" w:hint="eastAsia"/>
          <w:noProof/>
          <w:lang w:eastAsia="zh-CN"/>
        </w:rPr>
        <w:t>w</w:t>
      </w:r>
      <w:r>
        <w:rPr>
          <w:rFonts w:eastAsia="等线"/>
          <w:noProof/>
          <w:lang w:eastAsia="zh-CN"/>
        </w:rPr>
        <w:t xml:space="preserve">e review the </w:t>
      </w:r>
      <w:r w:rsidR="00BD4920">
        <w:rPr>
          <w:rFonts w:eastAsia="等线"/>
          <w:noProof/>
          <w:lang w:eastAsia="zh-CN"/>
        </w:rPr>
        <w:t xml:space="preserve">discussion in </w:t>
      </w:r>
      <w:r w:rsidR="00241F00">
        <w:rPr>
          <w:rFonts w:eastAsia="等线"/>
          <w:noProof/>
          <w:lang w:eastAsia="zh-CN"/>
        </w:rPr>
        <w:t>R</w:t>
      </w:r>
      <w:r w:rsidR="00FE0DA3">
        <w:rPr>
          <w:rFonts w:eastAsia="等线" w:hint="eastAsia"/>
          <w:noProof/>
          <w:lang w:eastAsia="zh-CN"/>
        </w:rPr>
        <w:t>el</w:t>
      </w:r>
      <w:r w:rsidR="00241F00">
        <w:rPr>
          <w:rFonts w:eastAsia="等线"/>
          <w:noProof/>
          <w:lang w:eastAsia="zh-CN"/>
        </w:rPr>
        <w:t>-15</w:t>
      </w:r>
      <w:r>
        <w:rPr>
          <w:rFonts w:eastAsia="等线"/>
          <w:noProof/>
          <w:lang w:eastAsia="zh-CN"/>
        </w:rPr>
        <w:t xml:space="preserve"> and </w:t>
      </w:r>
      <w:r w:rsidR="00BD4920">
        <w:rPr>
          <w:rFonts w:eastAsia="等线"/>
          <w:noProof/>
          <w:lang w:eastAsia="zh-CN"/>
        </w:rPr>
        <w:t>provide our analysis based on that. We have following observations and proposals</w:t>
      </w:r>
      <w:r>
        <w:rPr>
          <w:rFonts w:eastAsia="等线"/>
          <w:noProof/>
          <w:lang w:eastAsia="zh-CN"/>
        </w:rPr>
        <w:t>:</w:t>
      </w:r>
    </w:p>
    <w:p w:rsidR="00FE0DA3" w:rsidRDefault="00FE0DA3" w:rsidP="00950508">
      <w:pPr>
        <w:overflowPunct/>
        <w:autoSpaceDE/>
        <w:autoSpaceDN/>
        <w:adjustRightInd/>
        <w:jc w:val="both"/>
        <w:textAlignment w:val="auto"/>
        <w:rPr>
          <w:rFonts w:eastAsia="等线"/>
          <w:b/>
          <w:bCs/>
          <w:lang w:val="en-US" w:eastAsia="zh-CN"/>
        </w:rPr>
      </w:pPr>
      <w:r>
        <w:rPr>
          <w:rFonts w:eastAsia="等线"/>
          <w:b/>
          <w:bCs/>
          <w:lang w:val="en-US" w:eastAsia="zh-CN"/>
        </w:rPr>
        <w:t>O</w:t>
      </w:r>
      <w:r>
        <w:rPr>
          <w:rFonts w:eastAsia="等线" w:hint="eastAsia"/>
          <w:b/>
          <w:bCs/>
          <w:lang w:val="en-US" w:eastAsia="zh-CN"/>
        </w:rPr>
        <w:t>bservation</w:t>
      </w:r>
      <w:r>
        <w:rPr>
          <w:rFonts w:eastAsia="等线"/>
          <w:b/>
          <w:bCs/>
          <w:lang w:val="en-US" w:eastAsia="zh-CN"/>
        </w:rPr>
        <w:t xml:space="preserve"> 1</w:t>
      </w:r>
      <w:r>
        <w:rPr>
          <w:rFonts w:eastAsia="等线" w:hint="eastAsia"/>
          <w:b/>
          <w:bCs/>
          <w:lang w:val="en-US" w:eastAsia="zh-CN"/>
        </w:rPr>
        <w:t>:</w:t>
      </w:r>
      <w:r>
        <w:rPr>
          <w:rFonts w:eastAsia="等线"/>
          <w:b/>
          <w:bCs/>
          <w:lang w:val="en-US" w:eastAsia="zh-CN"/>
        </w:rPr>
        <w:t xml:space="preserve"> Two types of gaps, i.e. RRG and TG were discussed in R15. RRG is assumed to be used for PA calibration, and TG is used for calibration of IQ image and LO feedthrough.</w:t>
      </w:r>
    </w:p>
    <w:p w:rsidR="00FE0DA3" w:rsidRPr="00C85FCC" w:rsidRDefault="00FE0DA3" w:rsidP="00950508">
      <w:pPr>
        <w:overflowPunct/>
        <w:autoSpaceDE/>
        <w:autoSpaceDN/>
        <w:adjustRightInd/>
        <w:jc w:val="both"/>
        <w:textAlignment w:val="auto"/>
        <w:rPr>
          <w:rFonts w:eastAsia="等线"/>
          <w:b/>
          <w:bCs/>
          <w:lang w:val="en-US" w:eastAsia="zh-CN"/>
        </w:rPr>
      </w:pPr>
      <w:r w:rsidRPr="00C85FCC">
        <w:rPr>
          <w:rFonts w:eastAsia="等线"/>
          <w:b/>
          <w:bCs/>
          <w:lang w:val="en-US" w:eastAsia="zh-CN"/>
        </w:rPr>
        <w:t>O</w:t>
      </w:r>
      <w:r w:rsidRPr="00C85FCC">
        <w:rPr>
          <w:rFonts w:eastAsia="等线" w:hint="eastAsia"/>
          <w:b/>
          <w:bCs/>
          <w:lang w:val="en-US" w:eastAsia="zh-CN"/>
        </w:rPr>
        <w:t>bservation</w:t>
      </w:r>
      <w:r w:rsidRPr="00C85FCC">
        <w:rPr>
          <w:rFonts w:eastAsia="等线"/>
          <w:b/>
          <w:bCs/>
          <w:lang w:val="en-US" w:eastAsia="zh-CN"/>
        </w:rPr>
        <w:t xml:space="preserve"> </w:t>
      </w:r>
      <w:r>
        <w:rPr>
          <w:rFonts w:eastAsia="等线"/>
          <w:b/>
          <w:bCs/>
          <w:lang w:val="en-US" w:eastAsia="zh-CN"/>
        </w:rPr>
        <w:t>2</w:t>
      </w:r>
      <w:r w:rsidRPr="00C85FCC">
        <w:rPr>
          <w:rFonts w:eastAsia="等线" w:hint="eastAsia"/>
          <w:b/>
          <w:bCs/>
          <w:lang w:val="en-US" w:eastAsia="zh-CN"/>
        </w:rPr>
        <w:t>:</w:t>
      </w:r>
      <w:r w:rsidRPr="00C85FCC">
        <w:rPr>
          <w:rFonts w:eastAsia="等线"/>
          <w:b/>
          <w:bCs/>
          <w:lang w:val="en-US" w:eastAsia="zh-CN"/>
        </w:rPr>
        <w:t xml:space="preserve"> </w:t>
      </w:r>
      <w:r>
        <w:rPr>
          <w:rFonts w:eastAsia="等线"/>
          <w:b/>
          <w:bCs/>
          <w:lang w:val="en-US" w:eastAsia="zh-CN"/>
        </w:rPr>
        <w:t>Although RRG can maintain 1Tx transmission while TG cannot, it would require more restrictions on network scheduling to achieve such 1Tx and the performance of such 1Tx can be poor</w:t>
      </w:r>
      <w:r w:rsidRPr="00C85FCC">
        <w:rPr>
          <w:rFonts w:eastAsia="等线"/>
          <w:b/>
          <w:bCs/>
          <w:lang w:val="en-US" w:eastAsia="zh-CN"/>
        </w:rPr>
        <w:t>.</w:t>
      </w:r>
    </w:p>
    <w:p w:rsidR="00FE0DA3" w:rsidRPr="00444746" w:rsidRDefault="00FE0DA3" w:rsidP="00950508">
      <w:pPr>
        <w:overflowPunct/>
        <w:autoSpaceDE/>
        <w:autoSpaceDN/>
        <w:adjustRightInd/>
        <w:jc w:val="both"/>
        <w:textAlignment w:val="auto"/>
        <w:rPr>
          <w:rFonts w:eastAsia="等线"/>
          <w:b/>
          <w:bCs/>
          <w:lang w:val="en-US" w:eastAsia="zh-CN"/>
        </w:rPr>
      </w:pPr>
      <w:bookmarkStart w:id="4" w:name="_GoBack"/>
      <w:r w:rsidRPr="00444746">
        <w:rPr>
          <w:rFonts w:eastAsia="等线"/>
          <w:b/>
          <w:bCs/>
          <w:lang w:val="en-US" w:eastAsia="zh-CN"/>
        </w:rPr>
        <w:t xml:space="preserve">Proposal 1 </w:t>
      </w:r>
      <w:r>
        <w:rPr>
          <w:rFonts w:eastAsia="等线"/>
          <w:b/>
          <w:bCs/>
          <w:lang w:val="en-US" w:eastAsia="zh-CN"/>
        </w:rPr>
        <w:t xml:space="preserve"> Study the enhancement on RF requirements using UL gap compared to the “no gap” case, and the loss due to restricted scheduling also needs to be studied.</w:t>
      </w:r>
    </w:p>
    <w:bookmarkEnd w:id="4"/>
    <w:p w:rsidR="00FE0DA3" w:rsidRPr="00950508" w:rsidRDefault="00FE0DA3" w:rsidP="00950508">
      <w:pPr>
        <w:overflowPunct/>
        <w:autoSpaceDE/>
        <w:autoSpaceDN/>
        <w:adjustRightInd/>
        <w:jc w:val="both"/>
        <w:textAlignment w:val="auto"/>
        <w:rPr>
          <w:rFonts w:eastAsia="等线"/>
          <w:b/>
          <w:bCs/>
          <w:lang w:val="en-US" w:eastAsia="zh-CN"/>
        </w:rPr>
      </w:pPr>
      <w:r w:rsidRPr="00950508">
        <w:rPr>
          <w:rFonts w:eastAsia="等线"/>
          <w:b/>
          <w:bCs/>
          <w:lang w:val="en-US" w:eastAsia="zh-CN"/>
        </w:rPr>
        <w:t xml:space="preserve">Proposal 2  The gap period and gap duration need careful considerations in the study phase. </w:t>
      </w:r>
    </w:p>
    <w:p w:rsidR="00FE0DA3" w:rsidRPr="00950508" w:rsidRDefault="00FE0DA3" w:rsidP="00950508">
      <w:pPr>
        <w:overflowPunct/>
        <w:autoSpaceDE/>
        <w:autoSpaceDN/>
        <w:adjustRightInd/>
        <w:jc w:val="both"/>
        <w:textAlignment w:val="auto"/>
        <w:rPr>
          <w:rFonts w:eastAsia="等线"/>
          <w:b/>
          <w:bCs/>
          <w:lang w:val="en-US" w:eastAsia="zh-CN"/>
        </w:rPr>
      </w:pPr>
      <w:r>
        <w:rPr>
          <w:rFonts w:eastAsia="等线"/>
          <w:b/>
          <w:bCs/>
          <w:lang w:val="en-US" w:eastAsia="zh-CN"/>
        </w:rPr>
        <w:t>Proposal 3  Study the potential signaling impacts due to the introduction of UL gap.</w:t>
      </w:r>
    </w:p>
    <w:p w:rsidR="00FE0DA3" w:rsidRPr="003902DF" w:rsidRDefault="00FE0DA3" w:rsidP="00950508">
      <w:pPr>
        <w:overflowPunct/>
        <w:autoSpaceDE/>
        <w:autoSpaceDN/>
        <w:adjustRightInd/>
        <w:jc w:val="both"/>
        <w:textAlignment w:val="auto"/>
        <w:rPr>
          <w:rFonts w:eastAsia="等线"/>
          <w:b/>
          <w:bCs/>
          <w:lang w:val="en-US" w:eastAsia="zh-CN"/>
        </w:rPr>
      </w:pPr>
      <w:r w:rsidRPr="003902DF">
        <w:rPr>
          <w:rFonts w:eastAsia="等线"/>
          <w:b/>
          <w:bCs/>
          <w:lang w:val="en-US" w:eastAsia="zh-CN"/>
        </w:rPr>
        <w:t xml:space="preserve">Proposal 4 </w:t>
      </w:r>
      <w:r w:rsidRPr="00950508">
        <w:rPr>
          <w:rFonts w:eastAsia="等线"/>
          <w:b/>
          <w:bCs/>
          <w:lang w:val="en-US" w:eastAsia="zh-CN"/>
        </w:rPr>
        <w:t xml:space="preserve"> First priority is to study TG in R17 and if time allows further study the necessity/benefit of RRG over TG.</w:t>
      </w:r>
    </w:p>
    <w:p w:rsidR="0069608F" w:rsidRPr="0069608F" w:rsidRDefault="0069608F" w:rsidP="0069608F">
      <w:pPr>
        <w:ind w:firstLine="284"/>
        <w:rPr>
          <w:rFonts w:eastAsia="等线"/>
          <w:noProof/>
          <w:lang w:val="en-US" w:eastAsia="zh-CN"/>
        </w:rPr>
      </w:pPr>
    </w:p>
    <w:p w:rsidR="00F10F97" w:rsidRDefault="00F10F97" w:rsidP="00F10F97">
      <w:pPr>
        <w:pStyle w:val="1"/>
        <w:numPr>
          <w:ilvl w:val="0"/>
          <w:numId w:val="0"/>
        </w:numPr>
      </w:pPr>
      <w:r w:rsidRPr="00C96D46">
        <w:t>References</w:t>
      </w:r>
    </w:p>
    <w:p w:rsidR="004F0FC3" w:rsidRPr="002F6303" w:rsidRDefault="004F0FC3" w:rsidP="002F6303">
      <w:pPr>
        <w:pStyle w:val="afc"/>
        <w:widowControl w:val="0"/>
        <w:numPr>
          <w:ilvl w:val="0"/>
          <w:numId w:val="24"/>
        </w:numPr>
        <w:overflowPunct/>
        <w:autoSpaceDE/>
        <w:autoSpaceDN/>
        <w:adjustRightInd/>
        <w:contextualSpacing w:val="0"/>
        <w:jc w:val="both"/>
        <w:textAlignment w:val="auto"/>
        <w:rPr>
          <w:rFonts w:eastAsia="Times New Roman"/>
        </w:rPr>
      </w:pPr>
      <w:r w:rsidRPr="002F6303">
        <w:rPr>
          <w:rFonts w:eastAsia="Times New Roman"/>
        </w:rPr>
        <w:t xml:space="preserve">R4-1712882, “PA calibration gap for FR2”, Intel Corporation </w:t>
      </w:r>
    </w:p>
    <w:p w:rsidR="004F0FC3" w:rsidRPr="002F6303" w:rsidRDefault="004F0FC3" w:rsidP="002F6303">
      <w:pPr>
        <w:pStyle w:val="afc"/>
        <w:widowControl w:val="0"/>
        <w:numPr>
          <w:ilvl w:val="0"/>
          <w:numId w:val="24"/>
        </w:numPr>
        <w:overflowPunct/>
        <w:autoSpaceDE/>
        <w:autoSpaceDN/>
        <w:adjustRightInd/>
        <w:contextualSpacing w:val="0"/>
        <w:jc w:val="both"/>
        <w:textAlignment w:val="auto"/>
        <w:rPr>
          <w:rFonts w:eastAsia="Times New Roman"/>
        </w:rPr>
      </w:pPr>
      <w:r w:rsidRPr="002F6303">
        <w:rPr>
          <w:rFonts w:eastAsia="Times New Roman"/>
        </w:rPr>
        <w:t>R4-1801200, “WF on PA Calibration gap parameters for FR2”, Qualcomm Incorporated</w:t>
      </w:r>
    </w:p>
    <w:p w:rsidR="004F0FC3" w:rsidRPr="002F6303" w:rsidRDefault="004F0FC3" w:rsidP="002F6303">
      <w:pPr>
        <w:pStyle w:val="afc"/>
        <w:widowControl w:val="0"/>
        <w:numPr>
          <w:ilvl w:val="0"/>
          <w:numId w:val="24"/>
        </w:numPr>
        <w:overflowPunct/>
        <w:autoSpaceDE/>
        <w:autoSpaceDN/>
        <w:adjustRightInd/>
        <w:contextualSpacing w:val="0"/>
        <w:jc w:val="both"/>
        <w:textAlignment w:val="auto"/>
        <w:rPr>
          <w:rFonts w:eastAsia="Times New Roman"/>
        </w:rPr>
      </w:pPr>
      <w:r w:rsidRPr="002F6303">
        <w:rPr>
          <w:rFonts w:eastAsia="Times New Roman"/>
        </w:rPr>
        <w:t>R4-1801799, “PA calibration gap parameters for FR2”, Intel Corporation</w:t>
      </w:r>
    </w:p>
    <w:p w:rsidR="004F0FC3" w:rsidRPr="002F6303" w:rsidRDefault="004F0FC3" w:rsidP="002F6303">
      <w:pPr>
        <w:pStyle w:val="afc"/>
        <w:widowControl w:val="0"/>
        <w:numPr>
          <w:ilvl w:val="0"/>
          <w:numId w:val="24"/>
        </w:numPr>
        <w:overflowPunct/>
        <w:autoSpaceDE/>
        <w:autoSpaceDN/>
        <w:adjustRightInd/>
        <w:contextualSpacing w:val="0"/>
        <w:jc w:val="both"/>
        <w:textAlignment w:val="auto"/>
        <w:rPr>
          <w:rFonts w:eastAsia="Times New Roman"/>
        </w:rPr>
      </w:pPr>
      <w:r w:rsidRPr="002F6303">
        <w:rPr>
          <w:rFonts w:eastAsia="Times New Roman"/>
        </w:rPr>
        <w:t>R4-1801952, “PA Calibration gap details”, Qualcomm Incorporated</w:t>
      </w:r>
    </w:p>
    <w:p w:rsidR="004F0FC3" w:rsidRPr="002F6303" w:rsidRDefault="004F0FC3" w:rsidP="002F6303">
      <w:pPr>
        <w:pStyle w:val="afc"/>
        <w:widowControl w:val="0"/>
        <w:numPr>
          <w:ilvl w:val="0"/>
          <w:numId w:val="24"/>
        </w:numPr>
        <w:overflowPunct/>
        <w:autoSpaceDE/>
        <w:autoSpaceDN/>
        <w:adjustRightInd/>
        <w:contextualSpacing w:val="0"/>
        <w:jc w:val="both"/>
        <w:textAlignment w:val="auto"/>
        <w:rPr>
          <w:rFonts w:eastAsia="Times New Roman"/>
        </w:rPr>
      </w:pPr>
      <w:r w:rsidRPr="002F6303">
        <w:rPr>
          <w:rFonts w:eastAsia="Times New Roman"/>
        </w:rPr>
        <w:t>R4-1800125, “PA calibration gap for FR2”, Intel Corporation</w:t>
      </w:r>
    </w:p>
    <w:p w:rsidR="00C2258C" w:rsidRPr="002A257E" w:rsidRDefault="004F0FC3" w:rsidP="008A1C82">
      <w:pPr>
        <w:pStyle w:val="afc"/>
        <w:widowControl w:val="0"/>
        <w:numPr>
          <w:ilvl w:val="0"/>
          <w:numId w:val="24"/>
        </w:numPr>
        <w:overflowPunct/>
        <w:autoSpaceDE/>
        <w:autoSpaceDN/>
        <w:adjustRightInd/>
        <w:ind w:leftChars="-10" w:left="400"/>
        <w:contextualSpacing w:val="0"/>
        <w:jc w:val="both"/>
        <w:textAlignment w:val="auto"/>
        <w:rPr>
          <w:sz w:val="21"/>
          <w:lang w:eastAsia="zh-CN"/>
        </w:rPr>
      </w:pPr>
      <w:r w:rsidRPr="002F6303">
        <w:rPr>
          <w:rFonts w:eastAsia="Times New Roman"/>
        </w:rPr>
        <w:t>R4-1805923, “WF on PA Calibration gap parameters for FR2”, Qualcomm Incorporated</w:t>
      </w:r>
    </w:p>
    <w:sectPr w:rsidR="00C2258C" w:rsidRPr="002A257E" w:rsidSect="002A257E">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C2E" w:rsidRDefault="00482C2E">
      <w:r>
        <w:separator/>
      </w:r>
    </w:p>
  </w:endnote>
  <w:endnote w:type="continuationSeparator" w:id="0">
    <w:p w:rsidR="00482C2E" w:rsidRDefault="0048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0F7" w:rsidRDefault="003170F7" w:rsidP="002D07B9">
    <w:pPr>
      <w:pStyle w:val="a6"/>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950508">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950508">
      <w:rPr>
        <w:bCs/>
      </w:rPr>
      <w:t>3</w:t>
    </w:r>
    <w:r>
      <w:rPr>
        <w:b w:val="0"/>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C2E" w:rsidRDefault="00482C2E">
      <w:r>
        <w:separator/>
      </w:r>
    </w:p>
  </w:footnote>
  <w:footnote w:type="continuationSeparator" w:id="0">
    <w:p w:rsidR="00482C2E" w:rsidRDefault="00482C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6338BD"/>
    <w:multiLevelType w:val="hybridMultilevel"/>
    <w:tmpl w:val="DAB2988A"/>
    <w:lvl w:ilvl="0" w:tplc="BC64F9E8">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C100A738">
      <w:start w:val="1"/>
      <w:numFmt w:val="decimal"/>
      <w:pStyle w:val="4"/>
      <w:lvlText w:val="%1."/>
      <w:lvlJc w:val="left"/>
      <w:pPr>
        <w:tabs>
          <w:tab w:val="num" w:pos="720"/>
        </w:tabs>
        <w:ind w:left="720" w:hanging="360"/>
      </w:pPr>
    </w:lvl>
    <w:lvl w:ilvl="1" w:tplc="9806CE26">
      <w:start w:val="1"/>
      <w:numFmt w:val="lowerLetter"/>
      <w:lvlText w:val="%2."/>
      <w:lvlJc w:val="left"/>
      <w:pPr>
        <w:tabs>
          <w:tab w:val="num" w:pos="1440"/>
        </w:tabs>
        <w:ind w:left="1440" w:hanging="360"/>
      </w:pPr>
    </w:lvl>
    <w:lvl w:ilvl="2" w:tplc="FF2CF4EE" w:tentative="1">
      <w:start w:val="1"/>
      <w:numFmt w:val="lowerRoman"/>
      <w:lvlText w:val="%3."/>
      <w:lvlJc w:val="right"/>
      <w:pPr>
        <w:tabs>
          <w:tab w:val="num" w:pos="2160"/>
        </w:tabs>
        <w:ind w:left="2160" w:hanging="180"/>
      </w:pPr>
    </w:lvl>
    <w:lvl w:ilvl="3" w:tplc="DF3CC11C" w:tentative="1">
      <w:start w:val="1"/>
      <w:numFmt w:val="decimal"/>
      <w:lvlText w:val="%4."/>
      <w:lvlJc w:val="left"/>
      <w:pPr>
        <w:tabs>
          <w:tab w:val="num" w:pos="2880"/>
        </w:tabs>
        <w:ind w:left="2880" w:hanging="360"/>
      </w:pPr>
    </w:lvl>
    <w:lvl w:ilvl="4" w:tplc="0032EEEE" w:tentative="1">
      <w:start w:val="1"/>
      <w:numFmt w:val="lowerLetter"/>
      <w:lvlText w:val="%5."/>
      <w:lvlJc w:val="left"/>
      <w:pPr>
        <w:tabs>
          <w:tab w:val="num" w:pos="3600"/>
        </w:tabs>
        <w:ind w:left="3600" w:hanging="360"/>
      </w:pPr>
    </w:lvl>
    <w:lvl w:ilvl="5" w:tplc="C85035B2" w:tentative="1">
      <w:start w:val="1"/>
      <w:numFmt w:val="lowerRoman"/>
      <w:lvlText w:val="%6."/>
      <w:lvlJc w:val="right"/>
      <w:pPr>
        <w:tabs>
          <w:tab w:val="num" w:pos="4320"/>
        </w:tabs>
        <w:ind w:left="4320" w:hanging="180"/>
      </w:pPr>
    </w:lvl>
    <w:lvl w:ilvl="6" w:tplc="67E40534" w:tentative="1">
      <w:start w:val="1"/>
      <w:numFmt w:val="decimal"/>
      <w:lvlText w:val="%7."/>
      <w:lvlJc w:val="left"/>
      <w:pPr>
        <w:tabs>
          <w:tab w:val="num" w:pos="5040"/>
        </w:tabs>
        <w:ind w:left="5040" w:hanging="360"/>
      </w:pPr>
    </w:lvl>
    <w:lvl w:ilvl="7" w:tplc="0D164F2E" w:tentative="1">
      <w:start w:val="1"/>
      <w:numFmt w:val="lowerLetter"/>
      <w:lvlText w:val="%8."/>
      <w:lvlJc w:val="left"/>
      <w:pPr>
        <w:tabs>
          <w:tab w:val="num" w:pos="5760"/>
        </w:tabs>
        <w:ind w:left="5760" w:hanging="360"/>
      </w:pPr>
    </w:lvl>
    <w:lvl w:ilvl="8" w:tplc="FC68ADD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cs="Times New Roman" w:hint="default"/>
      </w:rPr>
    </w:lvl>
    <w:lvl w:ilvl="1" w:tplc="8346B1BE">
      <w:start w:val="1"/>
      <w:numFmt w:val="bullet"/>
      <w:lvlText w:val="•"/>
      <w:lvlJc w:val="left"/>
      <w:pPr>
        <w:tabs>
          <w:tab w:val="num" w:pos="2520"/>
        </w:tabs>
        <w:ind w:left="2520" w:hanging="360"/>
      </w:pPr>
      <w:rPr>
        <w:rFonts w:ascii="Arial" w:hAnsi="Arial" w:cs="Times New Roman" w:hint="default"/>
      </w:rPr>
    </w:lvl>
    <w:lvl w:ilvl="2" w:tplc="3D86B840">
      <w:numFmt w:val="bullet"/>
      <w:lvlText w:val="•"/>
      <w:lvlJc w:val="left"/>
      <w:pPr>
        <w:tabs>
          <w:tab w:val="num" w:pos="3240"/>
        </w:tabs>
        <w:ind w:left="3240" w:hanging="360"/>
      </w:pPr>
      <w:rPr>
        <w:rFonts w:ascii="Arial" w:hAnsi="Arial" w:cs="Times New Roman" w:hint="default"/>
      </w:rPr>
    </w:lvl>
    <w:lvl w:ilvl="3" w:tplc="E018920A">
      <w:start w:val="1"/>
      <w:numFmt w:val="bullet"/>
      <w:lvlText w:val="•"/>
      <w:lvlJc w:val="left"/>
      <w:pPr>
        <w:tabs>
          <w:tab w:val="num" w:pos="3960"/>
        </w:tabs>
        <w:ind w:left="3960" w:hanging="360"/>
      </w:pPr>
      <w:rPr>
        <w:rFonts w:ascii="Arial" w:hAnsi="Arial" w:cs="Times New Roman" w:hint="default"/>
      </w:rPr>
    </w:lvl>
    <w:lvl w:ilvl="4" w:tplc="28FEF328">
      <w:start w:val="1"/>
      <w:numFmt w:val="bullet"/>
      <w:lvlText w:val="•"/>
      <w:lvlJc w:val="left"/>
      <w:pPr>
        <w:tabs>
          <w:tab w:val="num" w:pos="4680"/>
        </w:tabs>
        <w:ind w:left="4680" w:hanging="360"/>
      </w:pPr>
      <w:rPr>
        <w:rFonts w:ascii="Arial" w:hAnsi="Arial" w:cs="Times New Roman" w:hint="default"/>
      </w:rPr>
    </w:lvl>
    <w:lvl w:ilvl="5" w:tplc="C48CBA3C">
      <w:start w:val="1"/>
      <w:numFmt w:val="bullet"/>
      <w:lvlText w:val="•"/>
      <w:lvlJc w:val="left"/>
      <w:pPr>
        <w:tabs>
          <w:tab w:val="num" w:pos="5400"/>
        </w:tabs>
        <w:ind w:left="5400" w:hanging="360"/>
      </w:pPr>
      <w:rPr>
        <w:rFonts w:ascii="Arial" w:hAnsi="Arial" w:cs="Times New Roman" w:hint="default"/>
      </w:rPr>
    </w:lvl>
    <w:lvl w:ilvl="6" w:tplc="244CFA74">
      <w:start w:val="1"/>
      <w:numFmt w:val="bullet"/>
      <w:lvlText w:val="•"/>
      <w:lvlJc w:val="left"/>
      <w:pPr>
        <w:tabs>
          <w:tab w:val="num" w:pos="6120"/>
        </w:tabs>
        <w:ind w:left="6120" w:hanging="360"/>
      </w:pPr>
      <w:rPr>
        <w:rFonts w:ascii="Arial" w:hAnsi="Arial" w:cs="Times New Roman" w:hint="default"/>
      </w:rPr>
    </w:lvl>
    <w:lvl w:ilvl="7" w:tplc="BB90F932">
      <w:start w:val="1"/>
      <w:numFmt w:val="bullet"/>
      <w:lvlText w:val="•"/>
      <w:lvlJc w:val="left"/>
      <w:pPr>
        <w:tabs>
          <w:tab w:val="num" w:pos="6840"/>
        </w:tabs>
        <w:ind w:left="6840" w:hanging="360"/>
      </w:pPr>
      <w:rPr>
        <w:rFonts w:ascii="Arial" w:hAnsi="Arial" w:cs="Times New Roman" w:hint="default"/>
      </w:rPr>
    </w:lvl>
    <w:lvl w:ilvl="8" w:tplc="9612BE0C">
      <w:start w:val="1"/>
      <w:numFmt w:val="bullet"/>
      <w:lvlText w:val="•"/>
      <w:lvlJc w:val="left"/>
      <w:pPr>
        <w:tabs>
          <w:tab w:val="num" w:pos="7560"/>
        </w:tabs>
        <w:ind w:left="7560" w:hanging="360"/>
      </w:pPr>
      <w:rPr>
        <w:rFonts w:ascii="Arial" w:hAnsi="Arial" w:cs="Times New Roman"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6"/>
  </w:num>
  <w:num w:numId="4">
    <w:abstractNumId w:val="28"/>
  </w:num>
  <w:num w:numId="5">
    <w:abstractNumId w:val="12"/>
  </w:num>
  <w:num w:numId="6">
    <w:abstractNumId w:val="4"/>
  </w:num>
  <w:num w:numId="7">
    <w:abstractNumId w:val="17"/>
  </w:num>
  <w:num w:numId="8">
    <w:abstractNumId w:val="1"/>
  </w:num>
  <w:num w:numId="9">
    <w:abstractNumId w:val="2"/>
  </w:num>
  <w:num w:numId="10">
    <w:abstractNumId w:val="27"/>
  </w:num>
  <w:num w:numId="11">
    <w:abstractNumId w:val="11"/>
  </w:num>
  <w:num w:numId="12">
    <w:abstractNumId w:val="20"/>
  </w:num>
  <w:num w:numId="13">
    <w:abstractNumId w:val="22"/>
  </w:num>
  <w:num w:numId="14">
    <w:abstractNumId w:val="29"/>
  </w:num>
  <w:num w:numId="15">
    <w:abstractNumId w:val="14"/>
  </w:num>
  <w:num w:numId="16">
    <w:abstractNumId w:val="8"/>
  </w:num>
  <w:num w:numId="17">
    <w:abstractNumId w:val="18"/>
  </w:num>
  <w:num w:numId="18">
    <w:abstractNumId w:val="19"/>
  </w:num>
  <w:num w:numId="19">
    <w:abstractNumId w:val="5"/>
  </w:num>
  <w:num w:numId="20">
    <w:abstractNumId w:val="3"/>
  </w:num>
  <w:num w:numId="21">
    <w:abstractNumId w:val="6"/>
  </w:num>
  <w:num w:numId="22">
    <w:abstractNumId w:val="26"/>
  </w:num>
  <w:num w:numId="23">
    <w:abstractNumId w:val="0"/>
  </w:num>
  <w:num w:numId="24">
    <w:abstractNumId w:val="24"/>
  </w:num>
  <w:num w:numId="25">
    <w:abstractNumId w:val="21"/>
  </w:num>
  <w:num w:numId="26">
    <w:abstractNumId w:val="10"/>
  </w:num>
  <w:num w:numId="27">
    <w:abstractNumId w:val="25"/>
  </w:num>
  <w:num w:numId="28">
    <w:abstractNumId w:val="9"/>
  </w:num>
  <w:num w:numId="29">
    <w:abstractNumId w:val="23"/>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B8F"/>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F6"/>
    <w:rsid w:val="000550B9"/>
    <w:rsid w:val="00055321"/>
    <w:rsid w:val="00055559"/>
    <w:rsid w:val="00055AD9"/>
    <w:rsid w:val="00055CA7"/>
    <w:rsid w:val="00056CBD"/>
    <w:rsid w:val="00056FBF"/>
    <w:rsid w:val="00057835"/>
    <w:rsid w:val="0005796C"/>
    <w:rsid w:val="00057C66"/>
    <w:rsid w:val="00060B37"/>
    <w:rsid w:val="00060BCD"/>
    <w:rsid w:val="00062143"/>
    <w:rsid w:val="000625F6"/>
    <w:rsid w:val="00062A68"/>
    <w:rsid w:val="00062EBC"/>
    <w:rsid w:val="000633D5"/>
    <w:rsid w:val="0006374C"/>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476"/>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320A"/>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2D8"/>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FBF"/>
    <w:rsid w:val="0011173E"/>
    <w:rsid w:val="00111828"/>
    <w:rsid w:val="0011274D"/>
    <w:rsid w:val="0011282B"/>
    <w:rsid w:val="00112D66"/>
    <w:rsid w:val="00112DDC"/>
    <w:rsid w:val="0011341A"/>
    <w:rsid w:val="00114650"/>
    <w:rsid w:val="00114764"/>
    <w:rsid w:val="0011565D"/>
    <w:rsid w:val="00115671"/>
    <w:rsid w:val="00115F62"/>
    <w:rsid w:val="00116080"/>
    <w:rsid w:val="0011661F"/>
    <w:rsid w:val="00116A81"/>
    <w:rsid w:val="00116E33"/>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1EA2"/>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4A6B"/>
    <w:rsid w:val="00185839"/>
    <w:rsid w:val="00185E33"/>
    <w:rsid w:val="0018686E"/>
    <w:rsid w:val="0018689E"/>
    <w:rsid w:val="00186918"/>
    <w:rsid w:val="00186985"/>
    <w:rsid w:val="00186BC8"/>
    <w:rsid w:val="00186FED"/>
    <w:rsid w:val="00187197"/>
    <w:rsid w:val="001874A3"/>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7B5"/>
    <w:rsid w:val="001A183C"/>
    <w:rsid w:val="001A1C3A"/>
    <w:rsid w:val="001A2071"/>
    <w:rsid w:val="001A2751"/>
    <w:rsid w:val="001A2BA1"/>
    <w:rsid w:val="001A2F75"/>
    <w:rsid w:val="001A31B8"/>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1FCB"/>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5A5"/>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6E33"/>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A2"/>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1F00"/>
    <w:rsid w:val="00243513"/>
    <w:rsid w:val="00243A4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BC0"/>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4FA"/>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E51"/>
    <w:rsid w:val="00291FB9"/>
    <w:rsid w:val="0029219C"/>
    <w:rsid w:val="002923DB"/>
    <w:rsid w:val="002928F7"/>
    <w:rsid w:val="00292D6B"/>
    <w:rsid w:val="00293205"/>
    <w:rsid w:val="00293F42"/>
    <w:rsid w:val="00294064"/>
    <w:rsid w:val="002941B6"/>
    <w:rsid w:val="002947C2"/>
    <w:rsid w:val="002948D9"/>
    <w:rsid w:val="00295041"/>
    <w:rsid w:val="002954A3"/>
    <w:rsid w:val="00295820"/>
    <w:rsid w:val="00295B7A"/>
    <w:rsid w:val="00295E28"/>
    <w:rsid w:val="0029621D"/>
    <w:rsid w:val="00296CC1"/>
    <w:rsid w:val="00296E6B"/>
    <w:rsid w:val="00297451"/>
    <w:rsid w:val="002A04E0"/>
    <w:rsid w:val="002A0513"/>
    <w:rsid w:val="002A07F2"/>
    <w:rsid w:val="002A17A3"/>
    <w:rsid w:val="002A1EF2"/>
    <w:rsid w:val="002A1FAF"/>
    <w:rsid w:val="002A201D"/>
    <w:rsid w:val="002A2166"/>
    <w:rsid w:val="002A23C5"/>
    <w:rsid w:val="002A23C8"/>
    <w:rsid w:val="002A257E"/>
    <w:rsid w:val="002A2993"/>
    <w:rsid w:val="002A31DC"/>
    <w:rsid w:val="002A3E86"/>
    <w:rsid w:val="002A3E8E"/>
    <w:rsid w:val="002A41AA"/>
    <w:rsid w:val="002A4264"/>
    <w:rsid w:val="002A4665"/>
    <w:rsid w:val="002A5AEB"/>
    <w:rsid w:val="002A625B"/>
    <w:rsid w:val="002A6AA0"/>
    <w:rsid w:val="002A7B6E"/>
    <w:rsid w:val="002B07CF"/>
    <w:rsid w:val="002B0858"/>
    <w:rsid w:val="002B15BA"/>
    <w:rsid w:val="002B1AD2"/>
    <w:rsid w:val="002B1F8F"/>
    <w:rsid w:val="002B2455"/>
    <w:rsid w:val="002B2847"/>
    <w:rsid w:val="002B29C5"/>
    <w:rsid w:val="002B2E25"/>
    <w:rsid w:val="002B2E28"/>
    <w:rsid w:val="002B3198"/>
    <w:rsid w:val="002B3468"/>
    <w:rsid w:val="002B3705"/>
    <w:rsid w:val="002B4299"/>
    <w:rsid w:val="002B45AA"/>
    <w:rsid w:val="002B480F"/>
    <w:rsid w:val="002B482A"/>
    <w:rsid w:val="002B4857"/>
    <w:rsid w:val="002B4B0C"/>
    <w:rsid w:val="002B5051"/>
    <w:rsid w:val="002B51C7"/>
    <w:rsid w:val="002B5353"/>
    <w:rsid w:val="002B5B27"/>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03"/>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0F7"/>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8D"/>
    <w:rsid w:val="00325196"/>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3B1"/>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2DF"/>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63D"/>
    <w:rsid w:val="003C0C25"/>
    <w:rsid w:val="003C0DDE"/>
    <w:rsid w:val="003C23ED"/>
    <w:rsid w:val="003C2545"/>
    <w:rsid w:val="003C2616"/>
    <w:rsid w:val="003C298F"/>
    <w:rsid w:val="003C37B7"/>
    <w:rsid w:val="003C3A3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ACB"/>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203F"/>
    <w:rsid w:val="003E276F"/>
    <w:rsid w:val="003E3524"/>
    <w:rsid w:val="003E3722"/>
    <w:rsid w:val="003E3882"/>
    <w:rsid w:val="003E3BB1"/>
    <w:rsid w:val="003E404B"/>
    <w:rsid w:val="003E443E"/>
    <w:rsid w:val="003E4724"/>
    <w:rsid w:val="003E558A"/>
    <w:rsid w:val="003E584E"/>
    <w:rsid w:val="003E5859"/>
    <w:rsid w:val="003E5CD9"/>
    <w:rsid w:val="003E6357"/>
    <w:rsid w:val="003E659A"/>
    <w:rsid w:val="003E67A1"/>
    <w:rsid w:val="003E733A"/>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4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57EF"/>
    <w:rsid w:val="00425AD1"/>
    <w:rsid w:val="00425B44"/>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28C3"/>
    <w:rsid w:val="00442DA2"/>
    <w:rsid w:val="00442FA8"/>
    <w:rsid w:val="00443076"/>
    <w:rsid w:val="004431B5"/>
    <w:rsid w:val="00444196"/>
    <w:rsid w:val="004442A4"/>
    <w:rsid w:val="004446E5"/>
    <w:rsid w:val="00444746"/>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08E"/>
    <w:rsid w:val="004812BC"/>
    <w:rsid w:val="00481372"/>
    <w:rsid w:val="004819D9"/>
    <w:rsid w:val="00482067"/>
    <w:rsid w:val="00482559"/>
    <w:rsid w:val="00482C2E"/>
    <w:rsid w:val="004835A3"/>
    <w:rsid w:val="00483A9F"/>
    <w:rsid w:val="00483D82"/>
    <w:rsid w:val="00485C7E"/>
    <w:rsid w:val="00485E5E"/>
    <w:rsid w:val="00485F39"/>
    <w:rsid w:val="00486982"/>
    <w:rsid w:val="004872AC"/>
    <w:rsid w:val="004879E3"/>
    <w:rsid w:val="00487D57"/>
    <w:rsid w:val="00487F95"/>
    <w:rsid w:val="00490145"/>
    <w:rsid w:val="00490287"/>
    <w:rsid w:val="00490D92"/>
    <w:rsid w:val="00490FAB"/>
    <w:rsid w:val="00491706"/>
    <w:rsid w:val="0049171C"/>
    <w:rsid w:val="00491C07"/>
    <w:rsid w:val="00491E56"/>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21D0"/>
    <w:rsid w:val="004A2919"/>
    <w:rsid w:val="004A2B8E"/>
    <w:rsid w:val="004A2D1B"/>
    <w:rsid w:val="004A2D83"/>
    <w:rsid w:val="004A2EB7"/>
    <w:rsid w:val="004A2F64"/>
    <w:rsid w:val="004A2F73"/>
    <w:rsid w:val="004A3533"/>
    <w:rsid w:val="004A3883"/>
    <w:rsid w:val="004A5793"/>
    <w:rsid w:val="004A5C40"/>
    <w:rsid w:val="004A6063"/>
    <w:rsid w:val="004A62D4"/>
    <w:rsid w:val="004A6954"/>
    <w:rsid w:val="004A69EE"/>
    <w:rsid w:val="004A6D74"/>
    <w:rsid w:val="004A6F31"/>
    <w:rsid w:val="004A7295"/>
    <w:rsid w:val="004A72C0"/>
    <w:rsid w:val="004A783E"/>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0DD8"/>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3FE"/>
    <w:rsid w:val="004E76F5"/>
    <w:rsid w:val="004F02E3"/>
    <w:rsid w:val="004F0850"/>
    <w:rsid w:val="004F0DE5"/>
    <w:rsid w:val="004F0FC3"/>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9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8E2"/>
    <w:rsid w:val="00572A4C"/>
    <w:rsid w:val="00573284"/>
    <w:rsid w:val="00573DD4"/>
    <w:rsid w:val="00574108"/>
    <w:rsid w:val="0057458D"/>
    <w:rsid w:val="00574858"/>
    <w:rsid w:val="00575314"/>
    <w:rsid w:val="00575332"/>
    <w:rsid w:val="00575AD3"/>
    <w:rsid w:val="00575BED"/>
    <w:rsid w:val="00575F1E"/>
    <w:rsid w:val="005761F2"/>
    <w:rsid w:val="00577655"/>
    <w:rsid w:val="00577A8D"/>
    <w:rsid w:val="0058033C"/>
    <w:rsid w:val="00581A68"/>
    <w:rsid w:val="00581AE2"/>
    <w:rsid w:val="00581B00"/>
    <w:rsid w:val="00582585"/>
    <w:rsid w:val="005830F1"/>
    <w:rsid w:val="0058339B"/>
    <w:rsid w:val="005836AF"/>
    <w:rsid w:val="005838C7"/>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CCD"/>
    <w:rsid w:val="005A3FE0"/>
    <w:rsid w:val="005A40A1"/>
    <w:rsid w:val="005A445E"/>
    <w:rsid w:val="005A4463"/>
    <w:rsid w:val="005A466D"/>
    <w:rsid w:val="005A4A78"/>
    <w:rsid w:val="005A53CC"/>
    <w:rsid w:val="005A684B"/>
    <w:rsid w:val="005A6AB6"/>
    <w:rsid w:val="005A6AD0"/>
    <w:rsid w:val="005A6DE5"/>
    <w:rsid w:val="005A79AE"/>
    <w:rsid w:val="005B05C2"/>
    <w:rsid w:val="005B0FD6"/>
    <w:rsid w:val="005B15C2"/>
    <w:rsid w:val="005B1CB0"/>
    <w:rsid w:val="005B25EB"/>
    <w:rsid w:val="005B3056"/>
    <w:rsid w:val="005B3177"/>
    <w:rsid w:val="005B3494"/>
    <w:rsid w:val="005B3608"/>
    <w:rsid w:val="005B3D2B"/>
    <w:rsid w:val="005B49EE"/>
    <w:rsid w:val="005B49FF"/>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6BE"/>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10F"/>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567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BF5"/>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1EBF"/>
    <w:rsid w:val="006920DB"/>
    <w:rsid w:val="006923BD"/>
    <w:rsid w:val="006926BC"/>
    <w:rsid w:val="006930A3"/>
    <w:rsid w:val="006933C9"/>
    <w:rsid w:val="0069348D"/>
    <w:rsid w:val="00693FA3"/>
    <w:rsid w:val="0069446A"/>
    <w:rsid w:val="006946BE"/>
    <w:rsid w:val="00694D5D"/>
    <w:rsid w:val="00694DA3"/>
    <w:rsid w:val="00694E59"/>
    <w:rsid w:val="006954DD"/>
    <w:rsid w:val="006955A5"/>
    <w:rsid w:val="0069608F"/>
    <w:rsid w:val="00696BBC"/>
    <w:rsid w:val="00696F88"/>
    <w:rsid w:val="0069733E"/>
    <w:rsid w:val="006973E5"/>
    <w:rsid w:val="006977CC"/>
    <w:rsid w:val="006A0958"/>
    <w:rsid w:val="006A0D06"/>
    <w:rsid w:val="006A13ED"/>
    <w:rsid w:val="006A1830"/>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1C9"/>
    <w:rsid w:val="006A724D"/>
    <w:rsid w:val="006A7836"/>
    <w:rsid w:val="006A79A6"/>
    <w:rsid w:val="006B0572"/>
    <w:rsid w:val="006B06D5"/>
    <w:rsid w:val="006B1A12"/>
    <w:rsid w:val="006B1CCC"/>
    <w:rsid w:val="006B1FBC"/>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0CD4"/>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21E2"/>
    <w:rsid w:val="007633C5"/>
    <w:rsid w:val="00763C22"/>
    <w:rsid w:val="00763CF3"/>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E66"/>
    <w:rsid w:val="007E7153"/>
    <w:rsid w:val="007E7858"/>
    <w:rsid w:val="007F010F"/>
    <w:rsid w:val="007F011F"/>
    <w:rsid w:val="007F1254"/>
    <w:rsid w:val="007F1C15"/>
    <w:rsid w:val="007F2CE5"/>
    <w:rsid w:val="007F2D82"/>
    <w:rsid w:val="007F3A0F"/>
    <w:rsid w:val="007F43AF"/>
    <w:rsid w:val="007F45EE"/>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2ED"/>
    <w:rsid w:val="00802687"/>
    <w:rsid w:val="008029DD"/>
    <w:rsid w:val="00802C2D"/>
    <w:rsid w:val="00802FB9"/>
    <w:rsid w:val="008030A2"/>
    <w:rsid w:val="008033AC"/>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58E0"/>
    <w:rsid w:val="008263F4"/>
    <w:rsid w:val="008266BD"/>
    <w:rsid w:val="008269D7"/>
    <w:rsid w:val="0082779C"/>
    <w:rsid w:val="00830103"/>
    <w:rsid w:val="008307E4"/>
    <w:rsid w:val="00831007"/>
    <w:rsid w:val="0083105B"/>
    <w:rsid w:val="00831278"/>
    <w:rsid w:val="008314E4"/>
    <w:rsid w:val="008318FD"/>
    <w:rsid w:val="00831A43"/>
    <w:rsid w:val="00831BFD"/>
    <w:rsid w:val="00831E21"/>
    <w:rsid w:val="00832456"/>
    <w:rsid w:val="00832BDE"/>
    <w:rsid w:val="00832ED2"/>
    <w:rsid w:val="00833735"/>
    <w:rsid w:val="008344A7"/>
    <w:rsid w:val="0083482A"/>
    <w:rsid w:val="00835352"/>
    <w:rsid w:val="00835C6A"/>
    <w:rsid w:val="0083653E"/>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CC"/>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690"/>
    <w:rsid w:val="00855F51"/>
    <w:rsid w:val="00857612"/>
    <w:rsid w:val="00857A1F"/>
    <w:rsid w:val="00857ABD"/>
    <w:rsid w:val="00857CCB"/>
    <w:rsid w:val="00857D65"/>
    <w:rsid w:val="00860325"/>
    <w:rsid w:val="00860432"/>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16"/>
    <w:rsid w:val="008972EE"/>
    <w:rsid w:val="008977C3"/>
    <w:rsid w:val="00897A28"/>
    <w:rsid w:val="00897C3C"/>
    <w:rsid w:val="008A0D59"/>
    <w:rsid w:val="008A0F40"/>
    <w:rsid w:val="008A1A70"/>
    <w:rsid w:val="008A1C82"/>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3DC9"/>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6A7"/>
    <w:rsid w:val="008C49AC"/>
    <w:rsid w:val="008C5643"/>
    <w:rsid w:val="008C57A9"/>
    <w:rsid w:val="008C5F1C"/>
    <w:rsid w:val="008C6315"/>
    <w:rsid w:val="008C6874"/>
    <w:rsid w:val="008C7CC9"/>
    <w:rsid w:val="008D07EC"/>
    <w:rsid w:val="008D0AF2"/>
    <w:rsid w:val="008D0F24"/>
    <w:rsid w:val="008D15D9"/>
    <w:rsid w:val="008D1675"/>
    <w:rsid w:val="008D169B"/>
    <w:rsid w:val="008D201C"/>
    <w:rsid w:val="008D2040"/>
    <w:rsid w:val="008D2916"/>
    <w:rsid w:val="008D2F33"/>
    <w:rsid w:val="008D2F43"/>
    <w:rsid w:val="008D356F"/>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471"/>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DE5"/>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00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194"/>
    <w:rsid w:val="009427EC"/>
    <w:rsid w:val="00942D8C"/>
    <w:rsid w:val="00942FDD"/>
    <w:rsid w:val="009432DB"/>
    <w:rsid w:val="009435E6"/>
    <w:rsid w:val="0094382A"/>
    <w:rsid w:val="00944791"/>
    <w:rsid w:val="0094562C"/>
    <w:rsid w:val="00945CFA"/>
    <w:rsid w:val="00945E33"/>
    <w:rsid w:val="009468D8"/>
    <w:rsid w:val="009478B1"/>
    <w:rsid w:val="009479AB"/>
    <w:rsid w:val="00950508"/>
    <w:rsid w:val="009505C0"/>
    <w:rsid w:val="00950ABD"/>
    <w:rsid w:val="00950D30"/>
    <w:rsid w:val="009517FC"/>
    <w:rsid w:val="00951E66"/>
    <w:rsid w:val="0095234C"/>
    <w:rsid w:val="00953878"/>
    <w:rsid w:val="009539C1"/>
    <w:rsid w:val="00953A7B"/>
    <w:rsid w:val="00953B34"/>
    <w:rsid w:val="00954D7F"/>
    <w:rsid w:val="009551A0"/>
    <w:rsid w:val="00956143"/>
    <w:rsid w:val="00956465"/>
    <w:rsid w:val="00956922"/>
    <w:rsid w:val="00956ED3"/>
    <w:rsid w:val="009574AD"/>
    <w:rsid w:val="00957A44"/>
    <w:rsid w:val="00960510"/>
    <w:rsid w:val="00960ADF"/>
    <w:rsid w:val="0096101D"/>
    <w:rsid w:val="009621D7"/>
    <w:rsid w:val="00962826"/>
    <w:rsid w:val="0096284C"/>
    <w:rsid w:val="00963662"/>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3242"/>
    <w:rsid w:val="00973F19"/>
    <w:rsid w:val="00974092"/>
    <w:rsid w:val="00974C3D"/>
    <w:rsid w:val="00974E2C"/>
    <w:rsid w:val="00975691"/>
    <w:rsid w:val="009759B0"/>
    <w:rsid w:val="00976F36"/>
    <w:rsid w:val="00977056"/>
    <w:rsid w:val="00977063"/>
    <w:rsid w:val="00977ADC"/>
    <w:rsid w:val="00977C87"/>
    <w:rsid w:val="00977E81"/>
    <w:rsid w:val="00977F7F"/>
    <w:rsid w:val="00977FD7"/>
    <w:rsid w:val="0098030D"/>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755"/>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D7754"/>
    <w:rsid w:val="009E0391"/>
    <w:rsid w:val="009E07C4"/>
    <w:rsid w:val="009E0C6E"/>
    <w:rsid w:val="009E123E"/>
    <w:rsid w:val="009E1400"/>
    <w:rsid w:val="009E168A"/>
    <w:rsid w:val="009E20CE"/>
    <w:rsid w:val="009E23F4"/>
    <w:rsid w:val="009E2AF5"/>
    <w:rsid w:val="009E32C6"/>
    <w:rsid w:val="009E33F4"/>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DA3"/>
    <w:rsid w:val="009F3042"/>
    <w:rsid w:val="009F313C"/>
    <w:rsid w:val="009F3952"/>
    <w:rsid w:val="009F4691"/>
    <w:rsid w:val="009F4839"/>
    <w:rsid w:val="009F4A91"/>
    <w:rsid w:val="009F5315"/>
    <w:rsid w:val="009F57A3"/>
    <w:rsid w:val="009F6789"/>
    <w:rsid w:val="009F688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962"/>
    <w:rsid w:val="00A27F86"/>
    <w:rsid w:val="00A31666"/>
    <w:rsid w:val="00A31A32"/>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1CB0"/>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C5F"/>
    <w:rsid w:val="00A60FC4"/>
    <w:rsid w:val="00A62109"/>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BD7"/>
    <w:rsid w:val="00A705C0"/>
    <w:rsid w:val="00A70ED1"/>
    <w:rsid w:val="00A717CE"/>
    <w:rsid w:val="00A71920"/>
    <w:rsid w:val="00A71C7C"/>
    <w:rsid w:val="00A71D6C"/>
    <w:rsid w:val="00A71EBC"/>
    <w:rsid w:val="00A71FD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6E2A"/>
    <w:rsid w:val="00AB7120"/>
    <w:rsid w:val="00AB73F3"/>
    <w:rsid w:val="00AB7D9B"/>
    <w:rsid w:val="00AC03D4"/>
    <w:rsid w:val="00AC0756"/>
    <w:rsid w:val="00AC0CA0"/>
    <w:rsid w:val="00AC0EB0"/>
    <w:rsid w:val="00AC11D4"/>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3579"/>
    <w:rsid w:val="00AF4255"/>
    <w:rsid w:val="00AF4FB6"/>
    <w:rsid w:val="00AF57A6"/>
    <w:rsid w:val="00AF5B11"/>
    <w:rsid w:val="00AF5DAA"/>
    <w:rsid w:val="00AF5EB0"/>
    <w:rsid w:val="00AF6B1B"/>
    <w:rsid w:val="00AF6C00"/>
    <w:rsid w:val="00AF6E15"/>
    <w:rsid w:val="00AF7FEB"/>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370"/>
    <w:rsid w:val="00B444DF"/>
    <w:rsid w:val="00B45243"/>
    <w:rsid w:val="00B458DE"/>
    <w:rsid w:val="00B46708"/>
    <w:rsid w:val="00B46D69"/>
    <w:rsid w:val="00B470EF"/>
    <w:rsid w:val="00B471EC"/>
    <w:rsid w:val="00B47509"/>
    <w:rsid w:val="00B47AE8"/>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60FB"/>
    <w:rsid w:val="00B663F5"/>
    <w:rsid w:val="00B666BC"/>
    <w:rsid w:val="00B66D2C"/>
    <w:rsid w:val="00B67B7D"/>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A5B"/>
    <w:rsid w:val="00B80C42"/>
    <w:rsid w:val="00B8105C"/>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920"/>
    <w:rsid w:val="00BD4B1D"/>
    <w:rsid w:val="00BD4E7D"/>
    <w:rsid w:val="00BD4F7F"/>
    <w:rsid w:val="00BD55BF"/>
    <w:rsid w:val="00BD56DB"/>
    <w:rsid w:val="00BD5790"/>
    <w:rsid w:val="00BD59BE"/>
    <w:rsid w:val="00BD5D9A"/>
    <w:rsid w:val="00BD5ECA"/>
    <w:rsid w:val="00BD6B30"/>
    <w:rsid w:val="00BD7070"/>
    <w:rsid w:val="00BD70A4"/>
    <w:rsid w:val="00BD7480"/>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66D"/>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51A"/>
    <w:rsid w:val="00C07A1B"/>
    <w:rsid w:val="00C10168"/>
    <w:rsid w:val="00C10BB2"/>
    <w:rsid w:val="00C1179C"/>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EA2"/>
    <w:rsid w:val="00C33FED"/>
    <w:rsid w:val="00C3471C"/>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CAF"/>
    <w:rsid w:val="00C55EAE"/>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A88"/>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87C"/>
    <w:rsid w:val="00C858D0"/>
    <w:rsid w:val="00C85F84"/>
    <w:rsid w:val="00C85FCC"/>
    <w:rsid w:val="00C862D2"/>
    <w:rsid w:val="00C865FB"/>
    <w:rsid w:val="00C870AE"/>
    <w:rsid w:val="00C87160"/>
    <w:rsid w:val="00C8740E"/>
    <w:rsid w:val="00C874DF"/>
    <w:rsid w:val="00C877A0"/>
    <w:rsid w:val="00C90A73"/>
    <w:rsid w:val="00C918DD"/>
    <w:rsid w:val="00C91AEF"/>
    <w:rsid w:val="00C91DB5"/>
    <w:rsid w:val="00C9345F"/>
    <w:rsid w:val="00C93CFB"/>
    <w:rsid w:val="00C94327"/>
    <w:rsid w:val="00C94BF2"/>
    <w:rsid w:val="00C950EA"/>
    <w:rsid w:val="00C95128"/>
    <w:rsid w:val="00C9533C"/>
    <w:rsid w:val="00C95C24"/>
    <w:rsid w:val="00C96005"/>
    <w:rsid w:val="00C96D46"/>
    <w:rsid w:val="00C96EC1"/>
    <w:rsid w:val="00C9779D"/>
    <w:rsid w:val="00C978AB"/>
    <w:rsid w:val="00C97B36"/>
    <w:rsid w:val="00C97C37"/>
    <w:rsid w:val="00CA06CC"/>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A38"/>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D036C"/>
    <w:rsid w:val="00CD03E4"/>
    <w:rsid w:val="00CD0506"/>
    <w:rsid w:val="00CD117B"/>
    <w:rsid w:val="00CD11E1"/>
    <w:rsid w:val="00CD1A6C"/>
    <w:rsid w:val="00CD262D"/>
    <w:rsid w:val="00CD3355"/>
    <w:rsid w:val="00CD368F"/>
    <w:rsid w:val="00CD406D"/>
    <w:rsid w:val="00CD40B3"/>
    <w:rsid w:val="00CD4771"/>
    <w:rsid w:val="00CD4D59"/>
    <w:rsid w:val="00CD52E7"/>
    <w:rsid w:val="00CD55E9"/>
    <w:rsid w:val="00CD5D6C"/>
    <w:rsid w:val="00CD7433"/>
    <w:rsid w:val="00CD7D18"/>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194"/>
    <w:rsid w:val="00D3254C"/>
    <w:rsid w:val="00D328AB"/>
    <w:rsid w:val="00D33171"/>
    <w:rsid w:val="00D33347"/>
    <w:rsid w:val="00D33F19"/>
    <w:rsid w:val="00D34021"/>
    <w:rsid w:val="00D3423D"/>
    <w:rsid w:val="00D34AF5"/>
    <w:rsid w:val="00D34D0C"/>
    <w:rsid w:val="00D35760"/>
    <w:rsid w:val="00D35EF1"/>
    <w:rsid w:val="00D36115"/>
    <w:rsid w:val="00D36495"/>
    <w:rsid w:val="00D3704D"/>
    <w:rsid w:val="00D37C00"/>
    <w:rsid w:val="00D37CDF"/>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15"/>
    <w:rsid w:val="00D6782A"/>
    <w:rsid w:val="00D701A1"/>
    <w:rsid w:val="00D70917"/>
    <w:rsid w:val="00D713FF"/>
    <w:rsid w:val="00D71DDC"/>
    <w:rsid w:val="00D72439"/>
    <w:rsid w:val="00D72A09"/>
    <w:rsid w:val="00D72BF2"/>
    <w:rsid w:val="00D72CBB"/>
    <w:rsid w:val="00D72F84"/>
    <w:rsid w:val="00D72FAC"/>
    <w:rsid w:val="00D73916"/>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B88"/>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93B"/>
    <w:rsid w:val="00DD3B98"/>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A2A"/>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765"/>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1D36"/>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2E6"/>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C69"/>
    <w:rsid w:val="00E80450"/>
    <w:rsid w:val="00E8047E"/>
    <w:rsid w:val="00E8077B"/>
    <w:rsid w:val="00E80E60"/>
    <w:rsid w:val="00E8168D"/>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7B44"/>
    <w:rsid w:val="00E87D7D"/>
    <w:rsid w:val="00E90341"/>
    <w:rsid w:val="00E9034B"/>
    <w:rsid w:val="00E909A1"/>
    <w:rsid w:val="00E90E4D"/>
    <w:rsid w:val="00E91866"/>
    <w:rsid w:val="00E91B77"/>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2963"/>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8C0"/>
    <w:rsid w:val="00EE0B7D"/>
    <w:rsid w:val="00EE1C17"/>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89E"/>
    <w:rsid w:val="00EF4D18"/>
    <w:rsid w:val="00EF52A7"/>
    <w:rsid w:val="00EF5644"/>
    <w:rsid w:val="00EF6259"/>
    <w:rsid w:val="00EF63E9"/>
    <w:rsid w:val="00EF64A3"/>
    <w:rsid w:val="00EF69C8"/>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0DA3"/>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1B"/>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59542D-19AA-4626-B67F-ED847B112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Char"/>
    <w:qFormat/>
    <w:rsid w:val="00876A06"/>
    <w:pPr>
      <w:numPr>
        <w:ilvl w:val="5"/>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3,H1 Char3,h1 Char3,app heading 1 Char3,l1 Char3,Memo Heading 1 Char3,h11 Char3,h12 Char3,h13 Char3,h14 Char3,h15 Char3,h16 Char3,h17 Char3,h111 Char3,h121 Char3,h131 Char3,h141 Char3,h151 Char3,h161 Char2,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1"/>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Char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6"/>
    <w:uiPriority w:val="99"/>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9"/>
    <w:rsid w:val="00572A4C"/>
    <w:rPr>
      <w:rFonts w:eastAsia="Arial"/>
      <w:bCs/>
      <w:sz w:val="22"/>
    </w:rPr>
  </w:style>
  <w:style w:type="character" w:customStyle="1" w:styleId="Char1">
    <w:name w:val="页眉 Char1"/>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Char">
    <w:name w:val="标题 6 Char"/>
    <w:aliases w:val="T1 Char4,Header 6 Char"/>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3"/>
    <w:link w:val="B3Char2"/>
    <w:qFormat/>
    <w:rsid w:val="00C50CC7"/>
    <w:rPr>
      <w:rFonts w:eastAsia="宋体"/>
    </w:rPr>
  </w:style>
  <w:style w:type="paragraph" w:customStyle="1" w:styleId="B4">
    <w:name w:val="B4"/>
    <w:basedOn w:val="42"/>
    <w:link w:val="B4Char"/>
    <w:qFormat/>
    <w:rsid w:val="00C50CC7"/>
    <w:rPr>
      <w:rFonts w:eastAsia="宋体"/>
    </w:rPr>
  </w:style>
  <w:style w:type="paragraph" w:customStyle="1" w:styleId="B5">
    <w:name w:val="B5"/>
    <w:basedOn w:val="51"/>
    <w:link w:val="B5Char"/>
    <w:rsid w:val="00C50CC7"/>
    <w:rPr>
      <w:rFonts w:eastAsia="宋体"/>
    </w:rPr>
  </w:style>
  <w:style w:type="character" w:customStyle="1" w:styleId="Char2">
    <w:name w:val="文档结构图 Char"/>
    <w:link w:val="af0"/>
    <w:rsid w:val="00C50CC7"/>
    <w:rPr>
      <w:rFonts w:ascii="Tahoma" w:eastAsia="Times New Roman" w:hAnsi="Tahoma"/>
      <w:shd w:val="clear" w:color="auto" w:fill="000080"/>
      <w:lang w:val="en-GB" w:eastAsia="en-US"/>
    </w:rPr>
  </w:style>
  <w:style w:type="character" w:customStyle="1" w:styleId="Char3">
    <w:name w:val="纯文本 Char"/>
    <w:link w:val="af1"/>
    <w:rsid w:val="00C50CC7"/>
    <w:rPr>
      <w:rFonts w:ascii="Courier New" w:eastAsia="Times New Roman" w:hAnsi="Courier New"/>
      <w:lang w:val="nb-NO" w:eastAsia="en-US"/>
    </w:rPr>
  </w:style>
  <w:style w:type="character" w:customStyle="1" w:styleId="Char5">
    <w:name w:val="批注文字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6">
    <w:name w:val="批注框文本 Char"/>
    <w:link w:val="af7"/>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Char10"/>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2">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
    <w:name w:val="Revision"/>
    <w:hidden/>
    <w:uiPriority w:val="99"/>
    <w:semiHidden/>
    <w:rsid w:val="00C50CC7"/>
    <w:rPr>
      <w:rFonts w:eastAsia="Batang"/>
      <w:lang w:val="en-GB" w:eastAsia="en-US"/>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正文文本缩进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1">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3">
    <w:name w:val="修订1"/>
    <w:hidden/>
    <w:semiHidden/>
    <w:rsid w:val="00C50CC7"/>
    <w:rPr>
      <w:rFonts w:eastAsia="Batang"/>
      <w:lang w:val="en-GB" w:eastAsia="en-US"/>
    </w:rPr>
  </w:style>
  <w:style w:type="paragraph" w:styleId="aff2">
    <w:name w:val="endnote text"/>
    <w:basedOn w:val="a1"/>
    <w:link w:val="Charb"/>
    <w:rsid w:val="00C50CC7"/>
    <w:pPr>
      <w:overflowPunct/>
      <w:autoSpaceDE/>
      <w:autoSpaceDN/>
      <w:adjustRightInd/>
      <w:snapToGrid w:val="0"/>
      <w:textAlignment w:val="auto"/>
    </w:pPr>
    <w:rPr>
      <w:rFonts w:eastAsia="宋体"/>
    </w:rPr>
  </w:style>
  <w:style w:type="character" w:customStyle="1" w:styleId="Charb">
    <w:name w:val="尾注文本 Char"/>
    <w:link w:val="aff2"/>
    <w:rsid w:val="00C50CC7"/>
    <w:rPr>
      <w:rFonts w:eastAsia="宋体"/>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c"/>
    <w:uiPriority w:val="10"/>
    <w:qFormat/>
    <w:rsid w:val="00C50CC7"/>
    <w:pPr>
      <w:spacing w:before="240" w:after="60"/>
      <w:outlineLvl w:val="0"/>
    </w:pPr>
    <w:rPr>
      <w:rFonts w:ascii="Courier New" w:eastAsia="宋体" w:hAnsi="Courier New"/>
      <w:lang w:val="nb-NO"/>
    </w:rPr>
  </w:style>
  <w:style w:type="character" w:customStyle="1" w:styleId="Charc">
    <w:name w:val="标题 Char"/>
    <w:link w:val="aff4"/>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d"/>
    <w:rsid w:val="00C50CC7"/>
    <w:rPr>
      <w:rFonts w:eastAsia="宋体"/>
    </w:rPr>
  </w:style>
  <w:style w:type="character" w:customStyle="1" w:styleId="Chard">
    <w:name w:val="日期 Char"/>
    <w:link w:val="aff5"/>
    <w:rsid w:val="00C50CC7"/>
    <w:rPr>
      <w:rFonts w:eastAsia="宋体"/>
      <w:lang w:val="en-GB" w:eastAsia="en-US"/>
    </w:rPr>
  </w:style>
  <w:style w:type="character" w:customStyle="1" w:styleId="Char0">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8"/>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91">
    <w:name w:val="目录 91"/>
    <w:basedOn w:val="80"/>
    <w:rsid w:val="00C50CC7"/>
    <w:pPr>
      <w:keepNext/>
      <w:ind w:left="1418" w:hanging="1418"/>
    </w:pPr>
    <w:rPr>
      <w:rFonts w:eastAsia="MS Mincho"/>
      <w:lang w:val="en-US" w:eastAsia="en-GB"/>
    </w:rPr>
  </w:style>
  <w:style w:type="paragraph" w:customStyle="1" w:styleId="15">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16">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9">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Char7">
    <w:name w:val="批注主题 Char"/>
    <w:link w:val="afa"/>
    <w:rsid w:val="00DA6314"/>
    <w:rPr>
      <w:rFonts w:eastAsia="Times New Roman"/>
      <w:b/>
      <w:bCs/>
      <w:lang w:val="en-GB" w:eastAsia="en-GB"/>
    </w:rPr>
  </w:style>
  <w:style w:type="table" w:customStyle="1" w:styleId="18">
    <w:name w:val="网格型1"/>
    <w:basedOn w:val="a3"/>
    <w:next w:val="af8"/>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Char10">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link w:val="afc"/>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c"/>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7">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Char">
    <w:name w:val="页脚 Char"/>
    <w:link w:val="a6"/>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e">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2"/>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f">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8">
    <w:name w:val="页眉 字符"/>
    <w:semiHidden/>
    <w:rsid w:val="004F0F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6608450">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318133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1793423">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1996712">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5681321">
      <w:bodyDiv w:val="1"/>
      <w:marLeft w:val="0"/>
      <w:marRight w:val="0"/>
      <w:marTop w:val="0"/>
      <w:marBottom w:val="0"/>
      <w:divBdr>
        <w:top w:val="none" w:sz="0" w:space="0" w:color="auto"/>
        <w:left w:val="none" w:sz="0" w:space="0" w:color="auto"/>
        <w:bottom w:val="none" w:sz="0" w:space="0" w:color="auto"/>
        <w:right w:val="none" w:sz="0" w:space="0" w:color="auto"/>
      </w:divBdr>
      <w:divsChild>
        <w:div w:id="348606679">
          <w:marLeft w:val="0"/>
          <w:marRight w:val="0"/>
          <w:marTop w:val="0"/>
          <w:marBottom w:val="0"/>
          <w:divBdr>
            <w:top w:val="none" w:sz="0" w:space="0" w:color="auto"/>
            <w:left w:val="none" w:sz="0" w:space="0" w:color="auto"/>
            <w:bottom w:val="none" w:sz="0" w:space="0" w:color="auto"/>
            <w:right w:val="none" w:sz="0" w:space="0" w:color="auto"/>
          </w:divBdr>
          <w:divsChild>
            <w:div w:id="1261260979">
              <w:marLeft w:val="0"/>
              <w:marRight w:val="0"/>
              <w:marTop w:val="0"/>
              <w:marBottom w:val="0"/>
              <w:divBdr>
                <w:top w:val="none" w:sz="0" w:space="0" w:color="auto"/>
                <w:left w:val="none" w:sz="0" w:space="0" w:color="auto"/>
                <w:bottom w:val="none" w:sz="0" w:space="0" w:color="auto"/>
                <w:right w:val="none" w:sz="0" w:space="0" w:color="auto"/>
              </w:divBdr>
              <w:divsChild>
                <w:div w:id="1312102577">
                  <w:marLeft w:val="0"/>
                  <w:marRight w:val="0"/>
                  <w:marTop w:val="0"/>
                  <w:marBottom w:val="0"/>
                  <w:divBdr>
                    <w:top w:val="none" w:sz="0" w:space="0" w:color="auto"/>
                    <w:left w:val="none" w:sz="0" w:space="0" w:color="auto"/>
                    <w:bottom w:val="none" w:sz="0" w:space="0" w:color="auto"/>
                    <w:right w:val="none" w:sz="0" w:space="0" w:color="auto"/>
                  </w:divBdr>
                  <w:divsChild>
                    <w:div w:id="389769622">
                      <w:marLeft w:val="0"/>
                      <w:marRight w:val="0"/>
                      <w:marTop w:val="0"/>
                      <w:marBottom w:val="0"/>
                      <w:divBdr>
                        <w:top w:val="none" w:sz="0" w:space="0" w:color="auto"/>
                        <w:left w:val="none" w:sz="0" w:space="0" w:color="auto"/>
                        <w:bottom w:val="none" w:sz="0" w:space="0" w:color="auto"/>
                        <w:right w:val="none" w:sz="0" w:space="0" w:color="auto"/>
                      </w:divBdr>
                      <w:divsChild>
                        <w:div w:id="1165244302">
                          <w:marLeft w:val="0"/>
                          <w:marRight w:val="0"/>
                          <w:marTop w:val="0"/>
                          <w:marBottom w:val="0"/>
                          <w:divBdr>
                            <w:top w:val="none" w:sz="0" w:space="0" w:color="auto"/>
                            <w:left w:val="none" w:sz="0" w:space="0" w:color="auto"/>
                            <w:bottom w:val="none" w:sz="0" w:space="0" w:color="auto"/>
                            <w:right w:val="none" w:sz="0" w:space="0" w:color="auto"/>
                          </w:divBdr>
                          <w:divsChild>
                            <w:div w:id="1384212129">
                              <w:marLeft w:val="0"/>
                              <w:marRight w:val="0"/>
                              <w:marTop w:val="0"/>
                              <w:marBottom w:val="0"/>
                              <w:divBdr>
                                <w:top w:val="none" w:sz="0" w:space="0" w:color="auto"/>
                                <w:left w:val="none" w:sz="0" w:space="0" w:color="auto"/>
                                <w:bottom w:val="none" w:sz="0" w:space="0" w:color="auto"/>
                                <w:right w:val="none" w:sz="0" w:space="0" w:color="auto"/>
                              </w:divBdr>
                            </w:div>
                            <w:div w:id="1741322250">
                              <w:marLeft w:val="0"/>
                              <w:marRight w:val="0"/>
                              <w:marTop w:val="0"/>
                              <w:marBottom w:val="0"/>
                              <w:divBdr>
                                <w:top w:val="none" w:sz="0" w:space="0" w:color="auto"/>
                                <w:left w:val="none" w:sz="0" w:space="0" w:color="auto"/>
                                <w:bottom w:val="none" w:sz="0" w:space="0" w:color="auto"/>
                                <w:right w:val="none" w:sz="0" w:space="0" w:color="auto"/>
                              </w:divBdr>
                            </w:div>
                          </w:divsChild>
                        </w:div>
                        <w:div w:id="1343895747">
                          <w:marLeft w:val="0"/>
                          <w:marRight w:val="0"/>
                          <w:marTop w:val="0"/>
                          <w:marBottom w:val="0"/>
                          <w:divBdr>
                            <w:top w:val="none" w:sz="0" w:space="0" w:color="auto"/>
                            <w:left w:val="none" w:sz="0" w:space="0" w:color="auto"/>
                            <w:bottom w:val="none" w:sz="0" w:space="0" w:color="auto"/>
                            <w:right w:val="none" w:sz="0" w:space="0" w:color="auto"/>
                          </w:divBdr>
                          <w:divsChild>
                            <w:div w:id="74520046">
                              <w:marLeft w:val="0"/>
                              <w:marRight w:val="300"/>
                              <w:marTop w:val="180"/>
                              <w:marBottom w:val="0"/>
                              <w:divBdr>
                                <w:top w:val="none" w:sz="0" w:space="0" w:color="auto"/>
                                <w:left w:val="none" w:sz="0" w:space="0" w:color="auto"/>
                                <w:bottom w:val="none" w:sz="0" w:space="0" w:color="auto"/>
                                <w:right w:val="none" w:sz="0" w:space="0" w:color="auto"/>
                              </w:divBdr>
                              <w:divsChild>
                                <w:div w:id="126072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4814118">
          <w:marLeft w:val="0"/>
          <w:marRight w:val="0"/>
          <w:marTop w:val="0"/>
          <w:marBottom w:val="0"/>
          <w:divBdr>
            <w:top w:val="none" w:sz="0" w:space="0" w:color="auto"/>
            <w:left w:val="none" w:sz="0" w:space="0" w:color="auto"/>
            <w:bottom w:val="none" w:sz="0" w:space="0" w:color="auto"/>
            <w:right w:val="none" w:sz="0" w:space="0" w:color="auto"/>
          </w:divBdr>
          <w:divsChild>
            <w:div w:id="1857426454">
              <w:marLeft w:val="0"/>
              <w:marRight w:val="0"/>
              <w:marTop w:val="0"/>
              <w:marBottom w:val="0"/>
              <w:divBdr>
                <w:top w:val="none" w:sz="0" w:space="0" w:color="auto"/>
                <w:left w:val="none" w:sz="0" w:space="0" w:color="auto"/>
                <w:bottom w:val="none" w:sz="0" w:space="0" w:color="auto"/>
                <w:right w:val="none" w:sz="0" w:space="0" w:color="auto"/>
              </w:divBdr>
              <w:divsChild>
                <w:div w:id="1924215544">
                  <w:marLeft w:val="0"/>
                  <w:marRight w:val="0"/>
                  <w:marTop w:val="0"/>
                  <w:marBottom w:val="0"/>
                  <w:divBdr>
                    <w:top w:val="none" w:sz="0" w:space="0" w:color="auto"/>
                    <w:left w:val="none" w:sz="0" w:space="0" w:color="auto"/>
                    <w:bottom w:val="none" w:sz="0" w:space="0" w:color="auto"/>
                    <w:right w:val="none" w:sz="0" w:space="0" w:color="auto"/>
                  </w:divBdr>
                  <w:divsChild>
                    <w:div w:id="1417362949">
                      <w:marLeft w:val="0"/>
                      <w:marRight w:val="0"/>
                      <w:marTop w:val="0"/>
                      <w:marBottom w:val="0"/>
                      <w:divBdr>
                        <w:top w:val="none" w:sz="0" w:space="0" w:color="auto"/>
                        <w:left w:val="none" w:sz="0" w:space="0" w:color="auto"/>
                        <w:bottom w:val="none" w:sz="0" w:space="0" w:color="auto"/>
                        <w:right w:val="none" w:sz="0" w:space="0" w:color="auto"/>
                      </w:divBdr>
                      <w:divsChild>
                        <w:div w:id="170343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3631038">
      <w:bodyDiv w:val="1"/>
      <w:marLeft w:val="0"/>
      <w:marRight w:val="0"/>
      <w:marTop w:val="0"/>
      <w:marBottom w:val="0"/>
      <w:divBdr>
        <w:top w:val="none" w:sz="0" w:space="0" w:color="auto"/>
        <w:left w:val="none" w:sz="0" w:space="0" w:color="auto"/>
        <w:bottom w:val="none" w:sz="0" w:space="0" w:color="auto"/>
        <w:right w:val="none" w:sz="0" w:space="0" w:color="auto"/>
      </w:divBdr>
      <w:divsChild>
        <w:div w:id="1971740047">
          <w:marLeft w:val="360"/>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2FC34-2F55-492F-A46E-B81E66C33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3</Pages>
  <Words>1315</Words>
  <Characters>7502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8800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5</cp:revision>
  <cp:lastPrinted>2010-01-07T02:23:00Z</cp:lastPrinted>
  <dcterms:created xsi:type="dcterms:W3CDTF">2020-10-23T12:42:00Z</dcterms:created>
  <dcterms:modified xsi:type="dcterms:W3CDTF">2020-10-23T15:59:00Z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